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27E7" w14:textId="77777777" w:rsidR="00940F90" w:rsidRPr="00CF2FA3" w:rsidRDefault="00940F90" w:rsidP="00940F90">
      <w:pPr>
        <w:rPr>
          <w:rFonts w:ascii="Arial" w:hAnsi="Arial" w:cs="Arial"/>
          <w:b/>
          <w:color w:val="000080"/>
          <w:u w:val="single"/>
        </w:rPr>
      </w:pPr>
    </w:p>
    <w:p w14:paraId="226E27E8" w14:textId="77777777" w:rsidR="00940F90" w:rsidRPr="00CF2FA3" w:rsidRDefault="00940F90" w:rsidP="00940F90">
      <w:pPr>
        <w:rPr>
          <w:rFonts w:ascii="Arial" w:hAnsi="Arial" w:cs="Arial"/>
          <w:b/>
          <w:color w:val="000080"/>
          <w:u w:val="single"/>
        </w:rPr>
      </w:pPr>
    </w:p>
    <w:p w14:paraId="226E27E9" w14:textId="77777777" w:rsidR="00940F90" w:rsidRPr="00CF2FA3" w:rsidRDefault="00940F90" w:rsidP="00940F90">
      <w:pPr>
        <w:rPr>
          <w:rFonts w:ascii="Arial" w:hAnsi="Arial" w:cs="Arial"/>
          <w:b/>
          <w:color w:val="000080"/>
          <w:u w:val="single"/>
        </w:rPr>
      </w:pPr>
    </w:p>
    <w:p w14:paraId="226E27EA" w14:textId="77777777" w:rsidR="00940F90" w:rsidRPr="00CF2FA3" w:rsidRDefault="00940F90" w:rsidP="00940F90">
      <w:pPr>
        <w:rPr>
          <w:rFonts w:ascii="Arial" w:hAnsi="Arial" w:cs="Arial"/>
          <w:b/>
          <w:color w:val="000080"/>
          <w:u w:val="single"/>
        </w:rPr>
      </w:pPr>
    </w:p>
    <w:p w14:paraId="226E27EB" w14:textId="77777777" w:rsidR="00940F90" w:rsidRPr="00CF2FA3" w:rsidRDefault="00940F90" w:rsidP="00940F90">
      <w:pPr>
        <w:rPr>
          <w:rFonts w:ascii="Arial" w:hAnsi="Arial" w:cs="Arial"/>
          <w:b/>
          <w:color w:val="000080"/>
          <w:u w:val="single"/>
        </w:rPr>
      </w:pPr>
    </w:p>
    <w:p w14:paraId="226E27EC" w14:textId="77777777" w:rsidR="00940F90" w:rsidRPr="00CF2FA3" w:rsidRDefault="00940F90" w:rsidP="00940F90">
      <w:pPr>
        <w:rPr>
          <w:rFonts w:ascii="Arial" w:hAnsi="Arial" w:cs="Arial"/>
          <w:b/>
          <w:color w:val="000080"/>
          <w:u w:val="single"/>
        </w:rPr>
      </w:pPr>
    </w:p>
    <w:p w14:paraId="226E27ED" w14:textId="77777777" w:rsidR="00940F90" w:rsidRPr="00CF2FA3" w:rsidRDefault="00940F90" w:rsidP="00940F90">
      <w:pPr>
        <w:rPr>
          <w:rStyle w:val="Istaknutareferenca"/>
          <w:rFonts w:ascii="Arial" w:hAnsi="Arial" w:cs="Arial"/>
        </w:rPr>
      </w:pPr>
    </w:p>
    <w:p w14:paraId="226E27EE" w14:textId="77777777" w:rsidR="00940F90" w:rsidRPr="00CF2FA3" w:rsidRDefault="00940F90" w:rsidP="00940F90">
      <w:pPr>
        <w:rPr>
          <w:rStyle w:val="Istaknutareferenca"/>
          <w:rFonts w:ascii="Arial" w:hAnsi="Arial" w:cs="Arial"/>
        </w:rPr>
      </w:pPr>
    </w:p>
    <w:p w14:paraId="226E27EF" w14:textId="77777777" w:rsidR="00940F90" w:rsidRPr="00CF2FA3" w:rsidRDefault="00940F90" w:rsidP="00940F90">
      <w:pPr>
        <w:rPr>
          <w:rStyle w:val="Istaknutareferenca"/>
          <w:rFonts w:ascii="Arial" w:hAnsi="Arial" w:cs="Arial"/>
        </w:rPr>
      </w:pPr>
    </w:p>
    <w:p w14:paraId="226E27F0" w14:textId="77777777" w:rsidR="00940F90" w:rsidRDefault="00940F90" w:rsidP="00940F90">
      <w:pPr>
        <w:rPr>
          <w:rStyle w:val="Istaknutareferenca"/>
          <w:rFonts w:ascii="Arial" w:hAnsi="Arial" w:cs="Arial"/>
        </w:rPr>
      </w:pPr>
    </w:p>
    <w:p w14:paraId="5ED83790" w14:textId="77777777" w:rsidR="000843CD" w:rsidRDefault="000843CD" w:rsidP="00940F90">
      <w:pPr>
        <w:rPr>
          <w:rStyle w:val="Istaknutareferenca"/>
          <w:rFonts w:ascii="Arial" w:hAnsi="Arial" w:cs="Arial"/>
        </w:rPr>
      </w:pPr>
    </w:p>
    <w:p w14:paraId="3515C588" w14:textId="77777777" w:rsidR="000843CD" w:rsidRDefault="000843CD" w:rsidP="00940F90">
      <w:pPr>
        <w:rPr>
          <w:rStyle w:val="Istaknutareferenca"/>
          <w:rFonts w:ascii="Arial" w:hAnsi="Arial" w:cs="Arial"/>
        </w:rPr>
      </w:pPr>
    </w:p>
    <w:p w14:paraId="1C294FF7" w14:textId="77777777" w:rsidR="000843CD" w:rsidRDefault="000843CD" w:rsidP="00940F90">
      <w:pPr>
        <w:rPr>
          <w:rStyle w:val="Istaknutareferenca"/>
          <w:rFonts w:ascii="Arial" w:hAnsi="Arial" w:cs="Arial"/>
        </w:rPr>
      </w:pPr>
    </w:p>
    <w:p w14:paraId="6A32C35F" w14:textId="77777777" w:rsidR="000843CD" w:rsidRDefault="000843CD" w:rsidP="00940F90">
      <w:pPr>
        <w:rPr>
          <w:rStyle w:val="Istaknutareferenca"/>
          <w:rFonts w:ascii="Arial" w:hAnsi="Arial" w:cs="Arial"/>
        </w:rPr>
      </w:pPr>
    </w:p>
    <w:p w14:paraId="561238CF" w14:textId="77777777" w:rsidR="000843CD" w:rsidRDefault="000843CD" w:rsidP="00940F90">
      <w:pPr>
        <w:rPr>
          <w:rStyle w:val="Istaknutareferenca"/>
          <w:rFonts w:ascii="Arial" w:hAnsi="Arial" w:cs="Arial"/>
        </w:rPr>
      </w:pPr>
    </w:p>
    <w:p w14:paraId="4E8FF75A" w14:textId="1C274CC4" w:rsidR="000843CD" w:rsidRDefault="000843CD" w:rsidP="000843CD">
      <w:pPr>
        <w:jc w:val="center"/>
        <w:rPr>
          <w:rStyle w:val="Istaknutareferenca"/>
          <w:rFonts w:ascii="Arial" w:hAnsi="Arial" w:cs="Arial"/>
        </w:rPr>
      </w:pPr>
      <w:r w:rsidRPr="00EB5D33">
        <w:rPr>
          <w:noProof/>
        </w:rPr>
        <w:drawing>
          <wp:inline distT="0" distB="0" distL="0" distR="0" wp14:anchorId="4D16D163" wp14:editId="79764124">
            <wp:extent cx="4086225" cy="1831756"/>
            <wp:effectExtent l="0" t="0" r="0" b="0"/>
            <wp:docPr id="158352770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62" cy="183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DFA5" w14:textId="77777777" w:rsidR="000843CD" w:rsidRPr="00CF2FA3" w:rsidRDefault="000843CD" w:rsidP="00940F90">
      <w:pPr>
        <w:rPr>
          <w:rStyle w:val="Istaknutareferenca"/>
          <w:rFonts w:ascii="Arial" w:hAnsi="Arial" w:cs="Arial"/>
        </w:rPr>
      </w:pPr>
    </w:p>
    <w:p w14:paraId="226E27F1" w14:textId="77777777" w:rsidR="00940F90" w:rsidRPr="00CF2FA3" w:rsidRDefault="00940F90" w:rsidP="00940F90">
      <w:pPr>
        <w:rPr>
          <w:rStyle w:val="Istaknutareferenca"/>
          <w:rFonts w:ascii="Arial" w:hAnsi="Arial" w:cs="Arial"/>
        </w:rPr>
      </w:pPr>
    </w:p>
    <w:p w14:paraId="226E27F2" w14:textId="77777777" w:rsidR="00940F90" w:rsidRPr="00CF2FA3" w:rsidRDefault="00940F90" w:rsidP="00940F90">
      <w:pPr>
        <w:rPr>
          <w:rStyle w:val="Istaknutareferenca"/>
          <w:rFonts w:ascii="Arial" w:hAnsi="Arial" w:cs="Arial"/>
        </w:rPr>
      </w:pPr>
    </w:p>
    <w:p w14:paraId="226E27F3" w14:textId="77777777" w:rsidR="00940F90" w:rsidRPr="00CF2FA3" w:rsidRDefault="00940F90" w:rsidP="00940F90">
      <w:pPr>
        <w:pStyle w:val="Naslov"/>
        <w:jc w:val="center"/>
        <w:rPr>
          <w:rStyle w:val="Istaknutareferenca"/>
          <w:rFonts w:ascii="Arial" w:hAnsi="Arial" w:cs="Arial"/>
          <w:b w:val="0"/>
          <w:bCs w:val="0"/>
          <w:smallCaps w:val="0"/>
          <w:color w:val="auto"/>
          <w:spacing w:val="-10"/>
          <w:sz w:val="24"/>
          <w:szCs w:val="24"/>
        </w:rPr>
      </w:pPr>
    </w:p>
    <w:p w14:paraId="226E27F4" w14:textId="77777777" w:rsidR="00940F90" w:rsidRPr="00CF2FA3" w:rsidRDefault="00940F90" w:rsidP="00940F90">
      <w:pPr>
        <w:pStyle w:val="Naslov"/>
        <w:rPr>
          <w:rStyle w:val="Istaknutareferenca"/>
          <w:rFonts w:ascii="Arial" w:hAnsi="Arial" w:cs="Arial"/>
          <w:color w:val="0070C0"/>
          <w:sz w:val="24"/>
          <w:szCs w:val="24"/>
        </w:rPr>
      </w:pPr>
    </w:p>
    <w:p w14:paraId="226E27F5" w14:textId="77777777" w:rsidR="00940F90" w:rsidRPr="00CF2FA3" w:rsidRDefault="00940F90" w:rsidP="00940F90">
      <w:pPr>
        <w:pStyle w:val="Naslov"/>
        <w:rPr>
          <w:rStyle w:val="Istaknutareferenca"/>
          <w:rFonts w:ascii="Arial" w:hAnsi="Arial" w:cs="Arial"/>
          <w:color w:val="0070C0"/>
          <w:sz w:val="24"/>
          <w:szCs w:val="24"/>
        </w:rPr>
      </w:pPr>
    </w:p>
    <w:p w14:paraId="226E27F6" w14:textId="23C2BF34" w:rsidR="00940F90" w:rsidRPr="00CF2FA3" w:rsidRDefault="00C0281A" w:rsidP="00940F90">
      <w:pPr>
        <w:pStyle w:val="Podnaslov"/>
        <w:jc w:val="center"/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</w:pPr>
      <w:r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 xml:space="preserve">STRATEŠKI </w:t>
      </w:r>
      <w:r w:rsidR="00940F90" w:rsidRPr="00CF2FA3"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>PLAN I PROGRAM VOĐENJA DRUŠTVA</w:t>
      </w:r>
    </w:p>
    <w:p w14:paraId="226E27F7" w14:textId="77777777" w:rsidR="00940F90" w:rsidRPr="00CF2FA3" w:rsidRDefault="00940F90" w:rsidP="00940F90">
      <w:pPr>
        <w:pStyle w:val="Podnaslov"/>
        <w:jc w:val="center"/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</w:pPr>
      <w:r w:rsidRPr="00CF2FA3"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 xml:space="preserve"> </w:t>
      </w:r>
      <w:r w:rsidR="004304AB" w:rsidRPr="00CF2FA3">
        <w:rPr>
          <w:rFonts w:ascii="Arial" w:hAnsi="Arial" w:cs="Arial"/>
          <w:b/>
          <w:sz w:val="24"/>
          <w:szCs w:val="24"/>
        </w:rPr>
        <w:t>EKO KONG</w:t>
      </w:r>
      <w:r w:rsidRPr="00CF2FA3"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 xml:space="preserve"> d.o.o. </w:t>
      </w:r>
    </w:p>
    <w:p w14:paraId="226E27F8" w14:textId="59E20848" w:rsidR="00940F90" w:rsidRPr="00CF2FA3" w:rsidRDefault="00940F90" w:rsidP="00940F90">
      <w:pPr>
        <w:pStyle w:val="Podnaslov"/>
        <w:jc w:val="center"/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</w:pPr>
      <w:r w:rsidRPr="00CF2FA3"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>ZA RAZDOBLJE 20</w:t>
      </w:r>
      <w:r w:rsidR="004304AB" w:rsidRPr="00CF2FA3"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>2</w:t>
      </w:r>
      <w:r w:rsidR="0053740F"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>3</w:t>
      </w:r>
      <w:r w:rsidRPr="00CF2FA3"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>. – 202</w:t>
      </w:r>
      <w:r w:rsidR="004304AB" w:rsidRPr="00CF2FA3"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>6</w:t>
      </w:r>
      <w:r w:rsidRPr="00CF2FA3">
        <w:rPr>
          <w:rStyle w:val="Istaknutareferenca"/>
          <w:rFonts w:ascii="Arial" w:hAnsi="Arial" w:cs="Arial"/>
          <w:b w:val="0"/>
          <w:bCs w:val="0"/>
          <w:smallCaps w:val="0"/>
          <w:color w:val="5A5A5A" w:themeColor="text1" w:themeTint="A5"/>
          <w:spacing w:val="15"/>
          <w:sz w:val="24"/>
          <w:szCs w:val="24"/>
        </w:rPr>
        <w:t>.</w:t>
      </w:r>
    </w:p>
    <w:p w14:paraId="226E27F9" w14:textId="77777777" w:rsidR="00940F90" w:rsidRPr="00CF2FA3" w:rsidRDefault="00940F90" w:rsidP="00940F90">
      <w:pPr>
        <w:rPr>
          <w:rFonts w:ascii="Arial" w:hAnsi="Arial" w:cs="Arial"/>
          <w:b/>
          <w:color w:val="000080"/>
        </w:rPr>
      </w:pPr>
    </w:p>
    <w:p w14:paraId="226E27FA" w14:textId="77777777" w:rsidR="00940F90" w:rsidRPr="00CF2FA3" w:rsidRDefault="00940F90" w:rsidP="00940F90">
      <w:pPr>
        <w:jc w:val="center"/>
        <w:rPr>
          <w:rFonts w:ascii="Arial" w:hAnsi="Arial" w:cs="Arial"/>
          <w:b/>
          <w:color w:val="000080"/>
        </w:rPr>
      </w:pPr>
    </w:p>
    <w:p w14:paraId="226E27FB" w14:textId="77777777" w:rsidR="00940F90" w:rsidRPr="00CF2FA3" w:rsidRDefault="00940F90" w:rsidP="00940F90">
      <w:pPr>
        <w:jc w:val="center"/>
        <w:rPr>
          <w:rFonts w:ascii="Arial" w:hAnsi="Arial" w:cs="Arial"/>
          <w:b/>
          <w:color w:val="000080"/>
        </w:rPr>
      </w:pPr>
    </w:p>
    <w:p w14:paraId="226E27FC" w14:textId="77777777" w:rsidR="00940F90" w:rsidRPr="00CF2FA3" w:rsidRDefault="00940F90" w:rsidP="00940F90">
      <w:pPr>
        <w:jc w:val="center"/>
        <w:rPr>
          <w:rFonts w:ascii="Arial" w:hAnsi="Arial" w:cs="Arial"/>
          <w:b/>
          <w:color w:val="000080"/>
        </w:rPr>
      </w:pPr>
    </w:p>
    <w:p w14:paraId="3051D336" w14:textId="77777777" w:rsidR="000843CD" w:rsidRPr="00CF2FA3" w:rsidRDefault="000843CD" w:rsidP="000843CD">
      <w:pPr>
        <w:rPr>
          <w:rFonts w:ascii="Arial" w:hAnsi="Arial" w:cs="Arial"/>
          <w:b/>
          <w:color w:val="000080"/>
        </w:rPr>
      </w:pPr>
    </w:p>
    <w:p w14:paraId="226E2807" w14:textId="7CFA3255" w:rsidR="00940F90" w:rsidRPr="00CF2FA3" w:rsidRDefault="00A60BEA" w:rsidP="00084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Nova Gradiška, </w:t>
      </w:r>
      <w:r w:rsidR="002A51F1">
        <w:rPr>
          <w:rFonts w:ascii="Arial" w:hAnsi="Arial" w:cs="Arial"/>
        </w:rPr>
        <w:t>20.06</w:t>
      </w:r>
      <w:r w:rsidR="00940F90" w:rsidRPr="00CF2FA3">
        <w:rPr>
          <w:rFonts w:ascii="Arial" w:hAnsi="Arial" w:cs="Arial"/>
        </w:rPr>
        <w:t>.20</w:t>
      </w:r>
      <w:r w:rsidR="004304AB" w:rsidRPr="00CF2FA3">
        <w:rPr>
          <w:rFonts w:ascii="Arial" w:hAnsi="Arial" w:cs="Arial"/>
        </w:rPr>
        <w:t>2</w:t>
      </w:r>
      <w:r w:rsidR="0053740F">
        <w:rPr>
          <w:rFonts w:ascii="Arial" w:hAnsi="Arial" w:cs="Arial"/>
        </w:rPr>
        <w:t>3</w:t>
      </w:r>
      <w:r w:rsidR="00940F90" w:rsidRPr="00CF2FA3">
        <w:rPr>
          <w:rFonts w:ascii="Arial" w:hAnsi="Arial" w:cs="Arial"/>
        </w:rPr>
        <w:t>.</w:t>
      </w:r>
    </w:p>
    <w:p w14:paraId="226E2808" w14:textId="77777777" w:rsidR="00940F90" w:rsidRPr="00CF2FA3" w:rsidRDefault="00940F90" w:rsidP="00940F90">
      <w:pPr>
        <w:spacing w:line="276" w:lineRule="auto"/>
        <w:rPr>
          <w:rStyle w:val="Neupadljivareferenca"/>
          <w:rFonts w:ascii="Arial" w:eastAsiaTheme="majorEastAsia" w:hAnsi="Arial" w:cs="Arial"/>
        </w:rPr>
      </w:pPr>
    </w:p>
    <w:p w14:paraId="226E2809" w14:textId="77777777" w:rsidR="00940F90" w:rsidRPr="00CF2FA3" w:rsidRDefault="00940F90" w:rsidP="00940F90">
      <w:pPr>
        <w:spacing w:line="276" w:lineRule="auto"/>
        <w:rPr>
          <w:rStyle w:val="Neupadljivareferenca"/>
          <w:rFonts w:ascii="Arial" w:eastAsiaTheme="majorEastAsia" w:hAnsi="Arial" w:cs="Arial"/>
        </w:rPr>
      </w:pPr>
    </w:p>
    <w:p w14:paraId="226E2812" w14:textId="77777777" w:rsidR="00CF2FA3" w:rsidRDefault="00CF2FA3" w:rsidP="00940F90">
      <w:pPr>
        <w:spacing w:line="276" w:lineRule="auto"/>
        <w:rPr>
          <w:rStyle w:val="Neupadljivareferenca"/>
          <w:rFonts w:ascii="Arial" w:eastAsiaTheme="majorEastAsia" w:hAnsi="Arial" w:cs="Arial"/>
        </w:rPr>
      </w:pPr>
    </w:p>
    <w:p w14:paraId="6B4AD8E3" w14:textId="77777777" w:rsidR="000843CD" w:rsidRDefault="000843CD" w:rsidP="00940F90">
      <w:pPr>
        <w:spacing w:line="276" w:lineRule="auto"/>
        <w:rPr>
          <w:rStyle w:val="Neupadljivareferenca"/>
          <w:rFonts w:ascii="Arial" w:eastAsiaTheme="majorEastAsia" w:hAnsi="Arial" w:cs="Arial"/>
        </w:rPr>
      </w:pPr>
      <w:bookmarkStart w:id="0" w:name="_GoBack"/>
      <w:bookmarkEnd w:id="0"/>
    </w:p>
    <w:p w14:paraId="226E2813" w14:textId="77777777" w:rsidR="00CF2FA3" w:rsidRPr="00CF2FA3" w:rsidRDefault="00CF2FA3" w:rsidP="00940F90">
      <w:pPr>
        <w:spacing w:line="276" w:lineRule="auto"/>
        <w:rPr>
          <w:rStyle w:val="Neupadljivareferenca"/>
          <w:rFonts w:ascii="Arial" w:eastAsiaTheme="majorEastAsia" w:hAnsi="Arial" w:cs="Arial"/>
        </w:rPr>
      </w:pPr>
    </w:p>
    <w:p w14:paraId="226E2814" w14:textId="77777777" w:rsidR="00940F90" w:rsidRPr="00CF2FA3" w:rsidRDefault="00940F90" w:rsidP="00940F90">
      <w:pPr>
        <w:pStyle w:val="Naslov1"/>
        <w:rPr>
          <w:rFonts w:ascii="Arial" w:hAnsi="Arial" w:cs="Arial"/>
          <w:sz w:val="24"/>
          <w:szCs w:val="24"/>
          <w:lang w:eastAsia="en-GB"/>
        </w:rPr>
      </w:pPr>
      <w:r w:rsidRPr="00CF2FA3">
        <w:rPr>
          <w:rFonts w:ascii="Arial" w:hAnsi="Arial" w:cs="Arial"/>
          <w:sz w:val="24"/>
          <w:szCs w:val="24"/>
          <w:lang w:eastAsia="en-GB"/>
        </w:rPr>
        <w:lastRenderedPageBreak/>
        <w:t>1. UVOD</w:t>
      </w:r>
    </w:p>
    <w:p w14:paraId="226E2815" w14:textId="77777777" w:rsidR="00940F90" w:rsidRPr="00CF2FA3" w:rsidRDefault="00940F90" w:rsidP="00940F90">
      <w:pPr>
        <w:spacing w:line="276" w:lineRule="auto"/>
        <w:rPr>
          <w:rStyle w:val="Neupadljivareferenca"/>
          <w:rFonts w:ascii="Arial" w:eastAsiaTheme="majorEastAsia" w:hAnsi="Arial" w:cs="Arial"/>
        </w:rPr>
      </w:pPr>
    </w:p>
    <w:p w14:paraId="226E2816" w14:textId="77777777" w:rsidR="00940F90" w:rsidRPr="00CF2FA3" w:rsidRDefault="00940F90" w:rsidP="00940F90">
      <w:pPr>
        <w:rPr>
          <w:rFonts w:ascii="Arial" w:hAnsi="Arial" w:cs="Arial"/>
        </w:rPr>
      </w:pPr>
    </w:p>
    <w:p w14:paraId="226E2817" w14:textId="77777777" w:rsidR="00940F90" w:rsidRPr="00CF2FA3" w:rsidRDefault="004304AB" w:rsidP="00940F90">
      <w:pPr>
        <w:jc w:val="both"/>
        <w:rPr>
          <w:rFonts w:ascii="Arial" w:hAnsi="Arial" w:cs="Arial"/>
        </w:rPr>
      </w:pPr>
      <w:r w:rsidRPr="00CF2FA3">
        <w:rPr>
          <w:rFonts w:ascii="Arial" w:hAnsi="Arial" w:cs="Arial"/>
          <w:b/>
        </w:rPr>
        <w:t>EKO KONG</w:t>
      </w:r>
      <w:r w:rsidR="00940F90" w:rsidRPr="00CF2FA3">
        <w:rPr>
          <w:rFonts w:ascii="Arial" w:hAnsi="Arial" w:cs="Arial"/>
          <w:b/>
        </w:rPr>
        <w:t xml:space="preserve"> d.o.o.</w:t>
      </w:r>
      <w:r w:rsidR="00940F90" w:rsidRPr="00CF2FA3">
        <w:rPr>
          <w:rFonts w:ascii="Arial" w:hAnsi="Arial" w:cs="Arial"/>
        </w:rPr>
        <w:t xml:space="preserve"> predstavlja </w:t>
      </w:r>
      <w:r w:rsidRPr="00CF2FA3">
        <w:rPr>
          <w:rFonts w:ascii="Arial" w:hAnsi="Arial" w:cs="Arial"/>
        </w:rPr>
        <w:t>jednu od gradskih tvrtki zaduženu za komunalne djelatnosti.</w:t>
      </w:r>
    </w:p>
    <w:p w14:paraId="226E2818" w14:textId="77777777" w:rsidR="00940F90" w:rsidRPr="00CF2FA3" w:rsidRDefault="00940F90" w:rsidP="00940F90">
      <w:pPr>
        <w:pStyle w:val="Zaglavlje"/>
        <w:spacing w:line="276" w:lineRule="auto"/>
        <w:jc w:val="both"/>
        <w:rPr>
          <w:rFonts w:cs="Arial"/>
          <w:sz w:val="24"/>
          <w:szCs w:val="24"/>
          <w:lang w:val="hr-HR"/>
        </w:rPr>
      </w:pPr>
    </w:p>
    <w:p w14:paraId="226E2819" w14:textId="77777777" w:rsidR="003426D9" w:rsidRPr="009F2E86" w:rsidRDefault="003426D9" w:rsidP="003426D9">
      <w:pPr>
        <w:pStyle w:val="Naslov2"/>
        <w:spacing w:line="276" w:lineRule="auto"/>
        <w:jc w:val="both"/>
        <w:rPr>
          <w:rFonts w:cs="Arial"/>
          <w:lang w:val="hr-HR"/>
        </w:rPr>
      </w:pPr>
      <w:r w:rsidRPr="00CF2FA3">
        <w:rPr>
          <w:rFonts w:cs="Arial"/>
          <w:color w:val="auto"/>
          <w:szCs w:val="24"/>
          <w:lang w:val="hr-HR"/>
        </w:rPr>
        <w:t xml:space="preserve">VIZIJA - </w:t>
      </w:r>
      <w:r w:rsidRPr="00CF2FA3">
        <w:rPr>
          <w:rFonts w:cs="Arial"/>
          <w:b w:val="0"/>
          <w:color w:val="auto"/>
          <w:szCs w:val="24"/>
          <w:lang w:val="hr-HR"/>
        </w:rPr>
        <w:t>Konstantnim praćenjem trendova osigurati korisnicima okruženje u kojem će ugodno provoditi svoje slobodno vrijeme u odmoru i rekreaciji.</w:t>
      </w:r>
      <w:r w:rsidRPr="009F2E86">
        <w:rPr>
          <w:rFonts w:cs="Arial"/>
          <w:lang w:val="hr-HR"/>
        </w:rPr>
        <w:t xml:space="preserve"> </w:t>
      </w:r>
    </w:p>
    <w:p w14:paraId="226E281A" w14:textId="77777777" w:rsidR="003426D9" w:rsidRPr="00CF2FA3" w:rsidRDefault="003426D9" w:rsidP="00940F90">
      <w:pPr>
        <w:pStyle w:val="Naslov2"/>
        <w:spacing w:line="276" w:lineRule="auto"/>
        <w:jc w:val="both"/>
        <w:rPr>
          <w:rFonts w:cs="Arial"/>
          <w:color w:val="auto"/>
          <w:szCs w:val="24"/>
          <w:lang w:val="hr-HR"/>
        </w:rPr>
      </w:pPr>
    </w:p>
    <w:p w14:paraId="226E281B" w14:textId="77777777" w:rsidR="003426D9" w:rsidRPr="00CF2FA3" w:rsidRDefault="00940F90" w:rsidP="003426D9">
      <w:pPr>
        <w:pStyle w:val="Naslov2"/>
        <w:spacing w:line="276" w:lineRule="auto"/>
        <w:jc w:val="both"/>
        <w:rPr>
          <w:rFonts w:cs="Arial"/>
          <w:b w:val="0"/>
          <w:color w:val="auto"/>
          <w:szCs w:val="24"/>
          <w:lang w:val="hr-HR"/>
        </w:rPr>
      </w:pPr>
      <w:r w:rsidRPr="00CF2FA3">
        <w:rPr>
          <w:rFonts w:cs="Arial"/>
          <w:color w:val="auto"/>
          <w:szCs w:val="24"/>
          <w:lang w:val="hr-HR"/>
        </w:rPr>
        <w:t>MISIJA –</w:t>
      </w:r>
      <w:r w:rsidRPr="00CF2FA3">
        <w:rPr>
          <w:rFonts w:cs="Arial"/>
          <w:szCs w:val="24"/>
          <w:lang w:val="hr-HR"/>
        </w:rPr>
        <w:t xml:space="preserve"> </w:t>
      </w:r>
      <w:r w:rsidR="003426D9" w:rsidRPr="00CF2FA3">
        <w:rPr>
          <w:rFonts w:cs="Arial"/>
          <w:b w:val="0"/>
          <w:color w:val="auto"/>
          <w:szCs w:val="24"/>
          <w:lang w:val="hr-HR"/>
        </w:rPr>
        <w:t>Stalnim ulaganjem u zaposlenike, nove tehnologije te uvođenjem novih usluga Novu Gradišku pozicionirati kao jedan od najpoželjnijih gradova za život u Hrvatskoj.</w:t>
      </w:r>
    </w:p>
    <w:p w14:paraId="226E281C" w14:textId="77777777" w:rsidR="00940F90" w:rsidRPr="00CF2FA3" w:rsidRDefault="00940F90" w:rsidP="00940F90">
      <w:pPr>
        <w:pStyle w:val="Naslov2"/>
        <w:spacing w:line="276" w:lineRule="auto"/>
        <w:jc w:val="both"/>
        <w:rPr>
          <w:rFonts w:cs="Arial"/>
          <w:b w:val="0"/>
          <w:color w:val="auto"/>
          <w:szCs w:val="24"/>
          <w:lang w:val="hr-HR"/>
        </w:rPr>
      </w:pPr>
    </w:p>
    <w:p w14:paraId="226E281D" w14:textId="77777777" w:rsidR="00940F90" w:rsidRPr="00CF2FA3" w:rsidRDefault="00940F90" w:rsidP="00940F90">
      <w:pPr>
        <w:spacing w:line="276" w:lineRule="auto"/>
        <w:jc w:val="both"/>
        <w:rPr>
          <w:rFonts w:ascii="Arial" w:hAnsi="Arial" w:cs="Arial"/>
        </w:rPr>
      </w:pPr>
    </w:p>
    <w:p w14:paraId="226E281E" w14:textId="77777777" w:rsidR="004304AB" w:rsidRPr="00CF2FA3" w:rsidRDefault="00940F90" w:rsidP="00940F90">
      <w:pPr>
        <w:pStyle w:val="Tijeloteksta-uvlaka2"/>
        <w:tabs>
          <w:tab w:val="left" w:pos="284"/>
        </w:tabs>
        <w:spacing w:after="0" w:line="276" w:lineRule="auto"/>
        <w:ind w:left="0"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b/>
          <w:sz w:val="24"/>
          <w:szCs w:val="24"/>
          <w:lang w:val="hr-HR"/>
        </w:rPr>
        <w:t xml:space="preserve">POSLOVNI CILJEVI – </w:t>
      </w:r>
      <w:r w:rsidR="004304AB" w:rsidRPr="00CF2FA3">
        <w:rPr>
          <w:rFonts w:ascii="Arial" w:hAnsi="Arial" w:cs="Arial"/>
          <w:sz w:val="24"/>
          <w:szCs w:val="24"/>
          <w:lang w:val="hr-HR"/>
        </w:rPr>
        <w:t>Poslovni cilj</w:t>
      </w:r>
      <w:r w:rsidRPr="00CF2FA3">
        <w:rPr>
          <w:rFonts w:ascii="Arial" w:hAnsi="Arial" w:cs="Arial"/>
          <w:sz w:val="24"/>
          <w:szCs w:val="24"/>
          <w:lang w:val="hr-HR"/>
        </w:rPr>
        <w:t xml:space="preserve"> dru</w:t>
      </w:r>
      <w:r w:rsidR="004304AB" w:rsidRPr="00CF2FA3">
        <w:rPr>
          <w:rFonts w:ascii="Arial" w:hAnsi="Arial" w:cs="Arial"/>
          <w:sz w:val="24"/>
          <w:szCs w:val="24"/>
          <w:lang w:val="hr-HR"/>
        </w:rPr>
        <w:t xml:space="preserve">štva tijekom naredne 4 godine je unaprijediti postojeće usluge te razvoj novih. </w:t>
      </w:r>
    </w:p>
    <w:p w14:paraId="226E281F" w14:textId="77777777" w:rsidR="00940F90" w:rsidRPr="00CF2FA3" w:rsidRDefault="004304AB" w:rsidP="00940F90">
      <w:pPr>
        <w:pStyle w:val="Tijeloteksta-uvlaka2"/>
        <w:tabs>
          <w:tab w:val="left" w:pos="284"/>
        </w:tabs>
        <w:spacing w:after="0" w:line="276" w:lineRule="auto"/>
        <w:ind w:left="0"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>Postojeće usluge</w:t>
      </w:r>
      <w:r w:rsidR="00940F90" w:rsidRPr="00CF2FA3">
        <w:rPr>
          <w:rFonts w:ascii="Arial" w:hAnsi="Arial" w:cs="Arial"/>
          <w:sz w:val="24"/>
          <w:szCs w:val="24"/>
          <w:lang w:val="hr-HR"/>
        </w:rPr>
        <w:t xml:space="preserve">: </w:t>
      </w:r>
    </w:p>
    <w:p w14:paraId="226E2820" w14:textId="77777777" w:rsidR="00012FA2" w:rsidRPr="00CF2FA3" w:rsidRDefault="00277D5B" w:rsidP="00940F90">
      <w:pPr>
        <w:pStyle w:val="Tijeloteksta-uvlaka2"/>
        <w:numPr>
          <w:ilvl w:val="0"/>
          <w:numId w:val="1"/>
        </w:numPr>
        <w:tabs>
          <w:tab w:val="left" w:pos="284"/>
        </w:tabs>
        <w:spacing w:after="0" w:line="276" w:lineRule="auto"/>
        <w:ind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>Gradsko groblje i pogrebne usluge</w:t>
      </w:r>
      <w:r w:rsidR="0077108C">
        <w:rPr>
          <w:rFonts w:ascii="Arial" w:hAnsi="Arial" w:cs="Arial"/>
          <w:sz w:val="24"/>
          <w:szCs w:val="24"/>
          <w:lang w:val="hr-HR"/>
        </w:rPr>
        <w:t>,</w:t>
      </w:r>
    </w:p>
    <w:p w14:paraId="226E2821" w14:textId="77777777" w:rsidR="00277D5B" w:rsidRPr="00CF2FA3" w:rsidRDefault="00277D5B" w:rsidP="00940F90">
      <w:pPr>
        <w:pStyle w:val="Tijeloteksta-uvlaka2"/>
        <w:numPr>
          <w:ilvl w:val="0"/>
          <w:numId w:val="1"/>
        </w:numPr>
        <w:tabs>
          <w:tab w:val="left" w:pos="284"/>
        </w:tabs>
        <w:spacing w:after="0" w:line="276" w:lineRule="auto"/>
        <w:ind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 xml:space="preserve">Održavanje zelenih površina i nerazvrstanih </w:t>
      </w:r>
      <w:proofErr w:type="spellStart"/>
      <w:r w:rsidRPr="00CF2FA3">
        <w:rPr>
          <w:rFonts w:ascii="Arial" w:hAnsi="Arial" w:cs="Arial"/>
          <w:sz w:val="24"/>
          <w:szCs w:val="24"/>
          <w:lang w:val="hr-HR"/>
        </w:rPr>
        <w:t>puteva</w:t>
      </w:r>
      <w:proofErr w:type="spellEnd"/>
      <w:r w:rsidR="0077108C">
        <w:rPr>
          <w:rFonts w:ascii="Arial" w:hAnsi="Arial" w:cs="Arial"/>
          <w:sz w:val="24"/>
          <w:szCs w:val="24"/>
          <w:lang w:val="hr-HR"/>
        </w:rPr>
        <w:t>,</w:t>
      </w:r>
    </w:p>
    <w:p w14:paraId="226E2822" w14:textId="77777777" w:rsidR="00277D5B" w:rsidRPr="00CF2FA3" w:rsidRDefault="00277D5B" w:rsidP="00940F90">
      <w:pPr>
        <w:pStyle w:val="Tijeloteksta-uvlaka2"/>
        <w:numPr>
          <w:ilvl w:val="0"/>
          <w:numId w:val="1"/>
        </w:numPr>
        <w:tabs>
          <w:tab w:val="left" w:pos="284"/>
        </w:tabs>
        <w:spacing w:after="0" w:line="276" w:lineRule="auto"/>
        <w:ind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>Gradski parking</w:t>
      </w:r>
      <w:r w:rsidR="0077108C">
        <w:rPr>
          <w:rFonts w:ascii="Arial" w:hAnsi="Arial" w:cs="Arial"/>
          <w:sz w:val="24"/>
          <w:szCs w:val="24"/>
          <w:lang w:val="hr-HR"/>
        </w:rPr>
        <w:t>,</w:t>
      </w:r>
    </w:p>
    <w:p w14:paraId="226E2823" w14:textId="77777777" w:rsidR="00277D5B" w:rsidRPr="00CF2FA3" w:rsidRDefault="00277D5B" w:rsidP="00940F90">
      <w:pPr>
        <w:pStyle w:val="Tijeloteksta-uvlaka2"/>
        <w:numPr>
          <w:ilvl w:val="0"/>
          <w:numId w:val="1"/>
        </w:numPr>
        <w:tabs>
          <w:tab w:val="left" w:pos="284"/>
        </w:tabs>
        <w:spacing w:after="0" w:line="276" w:lineRule="auto"/>
        <w:ind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>Tržnica</w:t>
      </w:r>
      <w:r w:rsidR="0077108C">
        <w:rPr>
          <w:rFonts w:ascii="Arial" w:hAnsi="Arial" w:cs="Arial"/>
          <w:sz w:val="24"/>
          <w:szCs w:val="24"/>
          <w:lang w:val="hr-HR"/>
        </w:rPr>
        <w:t>,</w:t>
      </w:r>
    </w:p>
    <w:p w14:paraId="226E2824" w14:textId="77777777" w:rsidR="00277D5B" w:rsidRPr="00CF2FA3" w:rsidRDefault="0077108C" w:rsidP="00940F90">
      <w:pPr>
        <w:pStyle w:val="Tijeloteksta-uvlaka2"/>
        <w:numPr>
          <w:ilvl w:val="0"/>
          <w:numId w:val="1"/>
        </w:numPr>
        <w:tabs>
          <w:tab w:val="left" w:pos="284"/>
        </w:tabs>
        <w:spacing w:after="0" w:line="276" w:lineRule="auto"/>
        <w:ind w:right="-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Dimnjač</w:t>
      </w:r>
      <w:r w:rsidR="00277D5B" w:rsidRPr="00CF2FA3">
        <w:rPr>
          <w:rFonts w:ascii="Arial" w:hAnsi="Arial" w:cs="Arial"/>
          <w:sz w:val="24"/>
          <w:szCs w:val="24"/>
          <w:lang w:val="hr-HR"/>
        </w:rPr>
        <w:t>arske usluge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14:paraId="226E2825" w14:textId="77777777" w:rsidR="000B3401" w:rsidRPr="00CF2FA3" w:rsidRDefault="000B3401" w:rsidP="000B3401">
      <w:pPr>
        <w:pStyle w:val="Tijeloteksta-uvlaka2"/>
        <w:tabs>
          <w:tab w:val="left" w:pos="284"/>
        </w:tabs>
        <w:spacing w:after="0" w:line="276" w:lineRule="auto"/>
        <w:ind w:left="0"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>Nove usluge su vezane uz razvoj niza platformi s ciljem poboljšanja uvjeta života, a možemo ih podijeliti na:</w:t>
      </w:r>
    </w:p>
    <w:p w14:paraId="226E2826" w14:textId="77777777" w:rsidR="000B3401" w:rsidRPr="00CF2FA3" w:rsidRDefault="000B3401" w:rsidP="000B3401">
      <w:pPr>
        <w:pStyle w:val="Tijeloteksta-uvlaka2"/>
        <w:numPr>
          <w:ilvl w:val="0"/>
          <w:numId w:val="1"/>
        </w:numPr>
        <w:tabs>
          <w:tab w:val="left" w:pos="284"/>
        </w:tabs>
        <w:spacing w:after="0" w:line="276" w:lineRule="auto"/>
        <w:ind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>Sport i rekreacija</w:t>
      </w:r>
      <w:r w:rsidR="0077108C">
        <w:rPr>
          <w:rFonts w:ascii="Arial" w:hAnsi="Arial" w:cs="Arial"/>
          <w:sz w:val="24"/>
          <w:szCs w:val="24"/>
          <w:lang w:val="hr-HR"/>
        </w:rPr>
        <w:t>,</w:t>
      </w:r>
    </w:p>
    <w:p w14:paraId="226E2827" w14:textId="77777777" w:rsidR="000B3401" w:rsidRPr="00CF2FA3" w:rsidRDefault="000B3401" w:rsidP="000B3401">
      <w:pPr>
        <w:pStyle w:val="Tijeloteksta-uvlaka2"/>
        <w:numPr>
          <w:ilvl w:val="0"/>
          <w:numId w:val="1"/>
        </w:numPr>
        <w:tabs>
          <w:tab w:val="left" w:pos="284"/>
        </w:tabs>
        <w:spacing w:after="0" w:line="276" w:lineRule="auto"/>
        <w:ind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>Vikend izletište</w:t>
      </w:r>
      <w:r w:rsidR="0077108C">
        <w:rPr>
          <w:rFonts w:ascii="Arial" w:hAnsi="Arial" w:cs="Arial"/>
          <w:sz w:val="24"/>
          <w:szCs w:val="24"/>
          <w:lang w:val="hr-HR"/>
        </w:rPr>
        <w:t>,</w:t>
      </w:r>
    </w:p>
    <w:p w14:paraId="226E2828" w14:textId="77777777" w:rsidR="000B3401" w:rsidRPr="00CF2FA3" w:rsidRDefault="000B3401" w:rsidP="000B3401">
      <w:pPr>
        <w:pStyle w:val="Tijeloteksta-uvlaka2"/>
        <w:numPr>
          <w:ilvl w:val="0"/>
          <w:numId w:val="1"/>
        </w:numPr>
        <w:tabs>
          <w:tab w:val="left" w:pos="284"/>
        </w:tabs>
        <w:spacing w:after="0" w:line="276" w:lineRule="auto"/>
        <w:ind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>E</w:t>
      </w:r>
      <w:r w:rsidR="0077108C">
        <w:rPr>
          <w:rFonts w:ascii="Arial" w:hAnsi="Arial" w:cs="Arial"/>
          <w:sz w:val="24"/>
          <w:szCs w:val="24"/>
          <w:lang w:val="hr-HR"/>
        </w:rPr>
        <w:t>-</w:t>
      </w:r>
      <w:r w:rsidRPr="00CF2FA3">
        <w:rPr>
          <w:rFonts w:ascii="Arial" w:hAnsi="Arial" w:cs="Arial"/>
          <w:sz w:val="24"/>
          <w:szCs w:val="24"/>
          <w:lang w:val="hr-HR"/>
        </w:rPr>
        <w:t>mobilnost</w:t>
      </w:r>
      <w:r w:rsidR="0077108C">
        <w:rPr>
          <w:rFonts w:ascii="Arial" w:hAnsi="Arial" w:cs="Arial"/>
          <w:sz w:val="24"/>
          <w:szCs w:val="24"/>
          <w:lang w:val="hr-HR"/>
        </w:rPr>
        <w:t>,</w:t>
      </w:r>
    </w:p>
    <w:p w14:paraId="226E2829" w14:textId="77777777" w:rsidR="000B3401" w:rsidRPr="00CF2FA3" w:rsidRDefault="000B3401" w:rsidP="000B3401">
      <w:pPr>
        <w:pStyle w:val="Tijeloteksta-uvlaka2"/>
        <w:numPr>
          <w:ilvl w:val="0"/>
          <w:numId w:val="1"/>
        </w:numPr>
        <w:tabs>
          <w:tab w:val="left" w:pos="284"/>
        </w:tabs>
        <w:spacing w:after="0" w:line="276" w:lineRule="auto"/>
        <w:ind w:right="-2"/>
        <w:jc w:val="both"/>
        <w:rPr>
          <w:rFonts w:ascii="Arial" w:hAnsi="Arial" w:cs="Arial"/>
          <w:sz w:val="24"/>
          <w:szCs w:val="24"/>
          <w:lang w:val="hr-HR"/>
        </w:rPr>
      </w:pPr>
      <w:r w:rsidRPr="00CF2FA3">
        <w:rPr>
          <w:rFonts w:ascii="Arial" w:hAnsi="Arial" w:cs="Arial"/>
          <w:sz w:val="24"/>
          <w:szCs w:val="24"/>
          <w:lang w:val="hr-HR"/>
        </w:rPr>
        <w:t>Revitalizacija centra grada</w:t>
      </w:r>
      <w:r w:rsidR="0077108C">
        <w:rPr>
          <w:rFonts w:ascii="Arial" w:hAnsi="Arial" w:cs="Arial"/>
          <w:sz w:val="24"/>
          <w:szCs w:val="24"/>
          <w:lang w:val="hr-HR"/>
        </w:rPr>
        <w:t>.</w:t>
      </w:r>
    </w:p>
    <w:p w14:paraId="226E282A" w14:textId="77777777" w:rsidR="000B3401" w:rsidRPr="00CF2FA3" w:rsidRDefault="000B3401" w:rsidP="000B3401">
      <w:pPr>
        <w:pStyle w:val="Tijeloteksta-uvlaka2"/>
        <w:tabs>
          <w:tab w:val="left" w:pos="284"/>
        </w:tabs>
        <w:spacing w:after="0" w:line="276" w:lineRule="auto"/>
        <w:ind w:left="0" w:right="-2"/>
        <w:jc w:val="both"/>
        <w:rPr>
          <w:rFonts w:ascii="Arial" w:hAnsi="Arial" w:cs="Arial"/>
          <w:sz w:val="24"/>
          <w:szCs w:val="24"/>
          <w:lang w:val="hr-HR"/>
        </w:rPr>
      </w:pPr>
    </w:p>
    <w:p w14:paraId="226E282B" w14:textId="77777777" w:rsidR="00940F90" w:rsidRPr="00CF2FA3" w:rsidRDefault="00277D5B" w:rsidP="00940F90">
      <w:pPr>
        <w:pStyle w:val="Citat"/>
        <w:ind w:left="0"/>
        <w:jc w:val="left"/>
        <w:rPr>
          <w:rFonts w:ascii="Arial" w:hAnsi="Arial" w:cs="Arial"/>
          <w:smallCaps/>
          <w:color w:val="5A5A5A" w:themeColor="text1" w:themeTint="A5"/>
          <w:lang w:eastAsia="en-US"/>
        </w:rPr>
      </w:pPr>
      <w:r w:rsidRPr="00CF2FA3">
        <w:rPr>
          <w:rStyle w:val="Neupadljivareferenca"/>
          <w:rFonts w:ascii="Arial" w:eastAsiaTheme="majorEastAsia" w:hAnsi="Arial" w:cs="Arial"/>
          <w:lang w:eastAsia="en-US"/>
        </w:rPr>
        <w:t>SMJERNICE POSLOVANJA</w:t>
      </w:r>
      <w:r w:rsidR="00940F90" w:rsidRPr="00CF2FA3">
        <w:rPr>
          <w:rStyle w:val="Neupadljivareferenca"/>
          <w:rFonts w:ascii="Arial" w:eastAsiaTheme="majorEastAsia" w:hAnsi="Arial" w:cs="Arial"/>
          <w:lang w:eastAsia="en-US"/>
        </w:rPr>
        <w:t xml:space="preserve"> DRUŠTVA </w:t>
      </w:r>
    </w:p>
    <w:p w14:paraId="226E282C" w14:textId="77777777" w:rsidR="00277D5B" w:rsidRPr="00CF2FA3" w:rsidRDefault="00DA5AF5" w:rsidP="00277D5B">
      <w:pPr>
        <w:spacing w:after="328" w:line="259" w:lineRule="auto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Smjernice poslova</w:t>
      </w:r>
      <w:r w:rsidR="00277D5B" w:rsidRPr="00CF2FA3">
        <w:rPr>
          <w:rFonts w:ascii="Arial" w:hAnsi="Arial" w:cs="Arial"/>
        </w:rPr>
        <w:t>nja EKO KONG d.o.o., kao komunalnog poduzeća su sljedeće:</w:t>
      </w:r>
    </w:p>
    <w:p w14:paraId="226E282D" w14:textId="77777777" w:rsidR="00277D5B" w:rsidRPr="009F2E86" w:rsidRDefault="00277D5B" w:rsidP="00277D5B">
      <w:pPr>
        <w:pStyle w:val="Default"/>
        <w:spacing w:after="180"/>
        <w:rPr>
          <w:rFonts w:ascii="Arial" w:hAnsi="Arial" w:cs="Arial"/>
          <w:lang w:val="hr-HR"/>
        </w:rPr>
      </w:pPr>
      <w:r w:rsidRPr="009F2E86">
        <w:rPr>
          <w:rFonts w:ascii="Arial" w:hAnsi="Arial" w:cs="Arial"/>
          <w:lang w:val="hr-HR"/>
        </w:rPr>
        <w:t>▪ Održavanja komunalne infrastrukture u gradu Nova Gradiška (održavanje uređenog građevinskog zemljišta, održavanje i zaštita nerazvrstanih cesta i ul</w:t>
      </w:r>
      <w:r w:rsidR="0077108C" w:rsidRPr="009F2E86">
        <w:rPr>
          <w:rFonts w:ascii="Arial" w:hAnsi="Arial" w:cs="Arial"/>
          <w:lang w:val="hr-HR"/>
        </w:rPr>
        <w:t>ica);</w:t>
      </w:r>
    </w:p>
    <w:p w14:paraId="226E282E" w14:textId="77777777" w:rsidR="00277D5B" w:rsidRPr="009F2E86" w:rsidRDefault="00277D5B" w:rsidP="00277D5B">
      <w:pPr>
        <w:pStyle w:val="Default"/>
        <w:spacing w:after="180"/>
        <w:rPr>
          <w:rFonts w:ascii="Arial" w:hAnsi="Arial" w:cs="Arial"/>
          <w:lang w:val="pt-BR"/>
        </w:rPr>
      </w:pPr>
      <w:r w:rsidRPr="009F2E86">
        <w:rPr>
          <w:rFonts w:ascii="Arial" w:hAnsi="Arial" w:cs="Arial"/>
          <w:lang w:val="pt-BR"/>
        </w:rPr>
        <w:t>▪ Održavanje objekata</w:t>
      </w:r>
      <w:r w:rsidR="00E71D21" w:rsidRPr="009F2E86">
        <w:rPr>
          <w:rFonts w:ascii="Arial" w:hAnsi="Arial" w:cs="Arial"/>
          <w:lang w:val="pt-BR"/>
        </w:rPr>
        <w:t xml:space="preserve"> na gradskom groblju i uređaja potrebne</w:t>
      </w:r>
      <w:r w:rsidRPr="009F2E86">
        <w:rPr>
          <w:rFonts w:ascii="Arial" w:hAnsi="Arial" w:cs="Arial"/>
          <w:lang w:val="pt-BR"/>
        </w:rPr>
        <w:t xml:space="preserve"> infrastrukture </w:t>
      </w:r>
      <w:r w:rsidR="0077108C" w:rsidRPr="009F2E86">
        <w:rPr>
          <w:rFonts w:ascii="Arial" w:hAnsi="Arial" w:cs="Arial"/>
          <w:lang w:val="pt-BR"/>
        </w:rPr>
        <w:t>u Gradu Nova G</w:t>
      </w:r>
      <w:r w:rsidR="00E71D21" w:rsidRPr="009F2E86">
        <w:rPr>
          <w:rFonts w:ascii="Arial" w:hAnsi="Arial" w:cs="Arial"/>
          <w:lang w:val="pt-BR"/>
        </w:rPr>
        <w:t>radiška uz pružanje pogrebnih usluga</w:t>
      </w:r>
      <w:r w:rsidR="0077108C" w:rsidRPr="009F2E86">
        <w:rPr>
          <w:rFonts w:ascii="Arial" w:hAnsi="Arial" w:cs="Arial"/>
          <w:lang w:val="pt-BR"/>
        </w:rPr>
        <w:t>;</w:t>
      </w:r>
    </w:p>
    <w:p w14:paraId="226E282F" w14:textId="77777777" w:rsidR="00277D5B" w:rsidRPr="000843CD" w:rsidRDefault="00277D5B" w:rsidP="00277D5B">
      <w:pPr>
        <w:pStyle w:val="Default"/>
        <w:spacing w:after="180"/>
        <w:rPr>
          <w:rFonts w:ascii="Arial" w:hAnsi="Arial" w:cs="Arial"/>
          <w:lang w:val="pt-BR"/>
        </w:rPr>
      </w:pPr>
      <w:r w:rsidRPr="000843CD">
        <w:rPr>
          <w:rFonts w:ascii="Arial" w:hAnsi="Arial" w:cs="Arial"/>
          <w:lang w:val="pt-BR"/>
        </w:rPr>
        <w:t>▪ Ot</w:t>
      </w:r>
      <w:r w:rsidR="0077108C" w:rsidRPr="000843CD">
        <w:rPr>
          <w:rFonts w:ascii="Arial" w:hAnsi="Arial" w:cs="Arial"/>
          <w:lang w:val="pt-BR"/>
        </w:rPr>
        <w:t>pisati nenaplativa potraživanja;</w:t>
      </w:r>
    </w:p>
    <w:p w14:paraId="226E2830" w14:textId="77777777" w:rsidR="00277D5B" w:rsidRPr="000843CD" w:rsidRDefault="00277D5B" w:rsidP="00277D5B">
      <w:pPr>
        <w:pStyle w:val="Default"/>
        <w:spacing w:after="180"/>
        <w:rPr>
          <w:rFonts w:ascii="Arial" w:hAnsi="Arial" w:cs="Arial"/>
          <w:lang w:val="pt-BR"/>
        </w:rPr>
      </w:pPr>
      <w:r w:rsidRPr="000843CD">
        <w:rPr>
          <w:rFonts w:ascii="Arial" w:hAnsi="Arial" w:cs="Arial"/>
          <w:lang w:val="pt-BR"/>
        </w:rPr>
        <w:t>▪ Povećati naplatu potraživanja od kupaca i poboljšati likvidnost društva</w:t>
      </w:r>
      <w:r w:rsidR="0077108C" w:rsidRPr="000843CD">
        <w:rPr>
          <w:rFonts w:ascii="Arial" w:hAnsi="Arial" w:cs="Arial"/>
          <w:lang w:val="pt-BR"/>
        </w:rPr>
        <w:t>;</w:t>
      </w:r>
      <w:r w:rsidRPr="000843CD">
        <w:rPr>
          <w:rFonts w:ascii="Arial" w:hAnsi="Arial" w:cs="Arial"/>
          <w:lang w:val="pt-BR"/>
        </w:rPr>
        <w:t xml:space="preserve"> </w:t>
      </w:r>
    </w:p>
    <w:p w14:paraId="226E2831" w14:textId="77777777" w:rsidR="00277D5B" w:rsidRPr="000843CD" w:rsidRDefault="00277D5B" w:rsidP="00277D5B">
      <w:pPr>
        <w:pStyle w:val="Default"/>
        <w:spacing w:after="180"/>
        <w:rPr>
          <w:rFonts w:ascii="Arial" w:hAnsi="Arial" w:cs="Arial"/>
          <w:lang w:val="pt-BR"/>
        </w:rPr>
      </w:pPr>
      <w:r w:rsidRPr="000843CD">
        <w:rPr>
          <w:rFonts w:ascii="Arial" w:hAnsi="Arial" w:cs="Arial"/>
          <w:lang w:val="pt-BR"/>
        </w:rPr>
        <w:lastRenderedPageBreak/>
        <w:t>▪ Opremiti tvrtku mehanizacijom, strojevima i op</w:t>
      </w:r>
      <w:r w:rsidR="003426D9" w:rsidRPr="000843CD">
        <w:rPr>
          <w:rFonts w:ascii="Arial" w:hAnsi="Arial" w:cs="Arial"/>
          <w:lang w:val="pt-BR"/>
        </w:rPr>
        <w:t>remom za efikasnije poslovanje te</w:t>
      </w:r>
      <w:r w:rsidR="00E71D21" w:rsidRPr="000843CD">
        <w:rPr>
          <w:rFonts w:ascii="Arial" w:hAnsi="Arial" w:cs="Arial"/>
          <w:lang w:val="pt-BR"/>
        </w:rPr>
        <w:t xml:space="preserve"> maksimalnu realizaciju</w:t>
      </w:r>
      <w:r w:rsidRPr="000843CD">
        <w:rPr>
          <w:rFonts w:ascii="Arial" w:hAnsi="Arial" w:cs="Arial"/>
          <w:lang w:val="pt-BR"/>
        </w:rPr>
        <w:t xml:space="preserve"> održavanja komunalne</w:t>
      </w:r>
      <w:r w:rsidR="00E71D21" w:rsidRPr="000843CD">
        <w:rPr>
          <w:rFonts w:ascii="Arial" w:hAnsi="Arial" w:cs="Arial"/>
          <w:lang w:val="pt-BR"/>
        </w:rPr>
        <w:t xml:space="preserve"> infrastrukture u gradu Nova Gradiška</w:t>
      </w:r>
      <w:r w:rsidR="0077108C" w:rsidRPr="000843CD">
        <w:rPr>
          <w:rFonts w:ascii="Arial" w:hAnsi="Arial" w:cs="Arial"/>
          <w:lang w:val="pt-BR"/>
        </w:rPr>
        <w:t xml:space="preserve"> vlastitim resursima;</w:t>
      </w:r>
    </w:p>
    <w:p w14:paraId="226E2832" w14:textId="77777777" w:rsidR="00277D5B" w:rsidRPr="000843CD" w:rsidRDefault="00277D5B" w:rsidP="00277D5B">
      <w:pPr>
        <w:pStyle w:val="Default"/>
        <w:spacing w:after="180"/>
        <w:rPr>
          <w:rFonts w:ascii="Arial" w:hAnsi="Arial" w:cs="Arial"/>
          <w:lang w:val="pt-BR"/>
        </w:rPr>
      </w:pPr>
      <w:r w:rsidRPr="000843CD">
        <w:rPr>
          <w:rFonts w:ascii="Arial" w:hAnsi="Arial" w:cs="Arial"/>
          <w:lang w:val="pt-BR"/>
        </w:rPr>
        <w:t>▪ Izraditi analizu svih naših usluga, službi i odjela te sukladno tome izraditi korekcije cijena određenih komunalnih usluga u skladu s troškovima poslovanja</w:t>
      </w:r>
      <w:r w:rsidR="0077108C" w:rsidRPr="000843CD">
        <w:rPr>
          <w:rFonts w:ascii="Arial" w:hAnsi="Arial" w:cs="Arial"/>
          <w:lang w:val="pt-BR"/>
        </w:rPr>
        <w:t>;</w:t>
      </w:r>
      <w:r w:rsidRPr="000843CD">
        <w:rPr>
          <w:rFonts w:ascii="Arial" w:hAnsi="Arial" w:cs="Arial"/>
          <w:lang w:val="pt-BR"/>
        </w:rPr>
        <w:t xml:space="preserve"> </w:t>
      </w:r>
    </w:p>
    <w:p w14:paraId="226E2833" w14:textId="77777777" w:rsidR="00277D5B" w:rsidRPr="000843CD" w:rsidRDefault="00277D5B" w:rsidP="00277D5B">
      <w:pPr>
        <w:pStyle w:val="Default"/>
        <w:spacing w:after="180"/>
        <w:rPr>
          <w:rFonts w:ascii="Arial" w:hAnsi="Arial" w:cs="Arial"/>
          <w:lang w:val="pt-BR"/>
        </w:rPr>
      </w:pPr>
      <w:r w:rsidRPr="000843CD">
        <w:rPr>
          <w:rFonts w:ascii="Arial" w:hAnsi="Arial" w:cs="Arial"/>
          <w:lang w:val="pt-BR"/>
        </w:rPr>
        <w:t>▪ Kontinuirano raditi na sustavnoj edukaciji radnika u svim službama (iz područja nabave, javne nabave, financija, računovodstva, zaštite okoliša, zaštite na radu, zaštite od požar</w:t>
      </w:r>
      <w:r w:rsidR="0077108C" w:rsidRPr="000843CD">
        <w:rPr>
          <w:rFonts w:ascii="Arial" w:hAnsi="Arial" w:cs="Arial"/>
          <w:lang w:val="pt-BR"/>
        </w:rPr>
        <w:t>a…);</w:t>
      </w:r>
    </w:p>
    <w:p w14:paraId="226E2834" w14:textId="77777777" w:rsidR="00277D5B" w:rsidRPr="000843CD" w:rsidRDefault="00277D5B" w:rsidP="00277D5B">
      <w:pPr>
        <w:pStyle w:val="Default"/>
        <w:spacing w:after="180"/>
        <w:rPr>
          <w:rFonts w:ascii="Arial" w:hAnsi="Arial" w:cs="Arial"/>
          <w:lang w:val="pt-BR"/>
        </w:rPr>
      </w:pPr>
      <w:r w:rsidRPr="000843CD">
        <w:rPr>
          <w:rFonts w:ascii="Arial" w:hAnsi="Arial" w:cs="Arial"/>
          <w:lang w:val="pt-BR"/>
        </w:rPr>
        <w:t xml:space="preserve">▪ Kontinuirano raditi na školovanju radnika, odnosno poticati ih na završavanje osnovnog i srednjoškolskog obrazovanja </w:t>
      </w:r>
    </w:p>
    <w:p w14:paraId="226E2835" w14:textId="77777777" w:rsidR="00277D5B" w:rsidRPr="000843CD" w:rsidRDefault="00277D5B" w:rsidP="00277D5B">
      <w:pPr>
        <w:pStyle w:val="Default"/>
        <w:spacing w:after="180"/>
        <w:rPr>
          <w:rFonts w:ascii="Arial" w:hAnsi="Arial" w:cs="Arial"/>
          <w:lang w:val="pt-BR"/>
        </w:rPr>
      </w:pPr>
      <w:r w:rsidRPr="000843CD">
        <w:rPr>
          <w:rFonts w:ascii="Arial" w:hAnsi="Arial" w:cs="Arial"/>
          <w:lang w:val="pt-BR"/>
        </w:rPr>
        <w:t>▪ Zadržati razinu pružanja usluga korisnicima i povećati ponudu kroz dodatne programe i akcije u svakom sektoru i službi</w:t>
      </w:r>
      <w:r w:rsidR="0077108C" w:rsidRPr="000843CD">
        <w:rPr>
          <w:rFonts w:ascii="Arial" w:hAnsi="Arial" w:cs="Arial"/>
          <w:lang w:val="pt-BR"/>
        </w:rPr>
        <w:t>;</w:t>
      </w:r>
      <w:r w:rsidRPr="000843CD">
        <w:rPr>
          <w:rFonts w:ascii="Arial" w:hAnsi="Arial" w:cs="Arial"/>
          <w:lang w:val="pt-BR"/>
        </w:rPr>
        <w:t xml:space="preserve"> </w:t>
      </w:r>
    </w:p>
    <w:p w14:paraId="226E2837" w14:textId="316F7B05" w:rsidR="00012FA2" w:rsidRPr="000843CD" w:rsidRDefault="00277D5B" w:rsidP="000843CD">
      <w:pPr>
        <w:pStyle w:val="Default"/>
        <w:rPr>
          <w:rFonts w:ascii="Arial" w:hAnsi="Arial" w:cs="Arial"/>
          <w:lang w:val="pt-BR"/>
        </w:rPr>
      </w:pPr>
      <w:r w:rsidRPr="009F2E86">
        <w:rPr>
          <w:rFonts w:ascii="Arial" w:hAnsi="Arial" w:cs="Arial"/>
          <w:lang w:val="pt-BR"/>
        </w:rPr>
        <w:t>▪ Unaprijediti razinu profesionalnog odnosa prema poslu i timskom radu</w:t>
      </w:r>
      <w:r w:rsidR="0077108C" w:rsidRPr="009F2E86">
        <w:rPr>
          <w:rFonts w:ascii="Arial" w:hAnsi="Arial" w:cs="Arial"/>
          <w:lang w:val="pt-BR"/>
        </w:rPr>
        <w:t>.</w:t>
      </w:r>
      <w:r w:rsidRPr="009F2E86">
        <w:rPr>
          <w:rFonts w:ascii="Arial" w:hAnsi="Arial" w:cs="Arial"/>
          <w:lang w:val="pt-BR"/>
        </w:rPr>
        <w:t xml:space="preserve"> </w:t>
      </w:r>
    </w:p>
    <w:p w14:paraId="55F27469" w14:textId="5168C85E" w:rsidR="000843CD" w:rsidRPr="000843CD" w:rsidRDefault="00940F90" w:rsidP="000843CD">
      <w:pPr>
        <w:pStyle w:val="Naslov1"/>
        <w:rPr>
          <w:rFonts w:ascii="Arial" w:hAnsi="Arial" w:cs="Arial"/>
          <w:sz w:val="24"/>
          <w:szCs w:val="24"/>
          <w:lang w:eastAsia="en-GB"/>
        </w:rPr>
      </w:pPr>
      <w:r w:rsidRPr="00CF2FA3">
        <w:rPr>
          <w:rFonts w:ascii="Arial" w:hAnsi="Arial" w:cs="Arial"/>
          <w:sz w:val="24"/>
          <w:szCs w:val="24"/>
          <w:lang w:eastAsia="en-GB"/>
        </w:rPr>
        <w:t>2. SWOT ANALIZA</w:t>
      </w:r>
    </w:p>
    <w:p w14:paraId="226E283A" w14:textId="77777777" w:rsidR="00940F90" w:rsidRPr="00CF2FA3" w:rsidRDefault="00940F90" w:rsidP="00940F90">
      <w:pPr>
        <w:rPr>
          <w:rFonts w:ascii="Arial" w:hAnsi="Arial" w:cs="Arial"/>
          <w:lang w:eastAsia="en-GB"/>
        </w:rPr>
      </w:pPr>
    </w:p>
    <w:p w14:paraId="226E283B" w14:textId="77777777" w:rsidR="00940F90" w:rsidRPr="00CF2FA3" w:rsidRDefault="00940F90" w:rsidP="00940F90">
      <w:pPr>
        <w:spacing w:line="276" w:lineRule="auto"/>
        <w:jc w:val="both"/>
        <w:rPr>
          <w:rFonts w:ascii="Arial" w:hAnsi="Arial" w:cs="Arial"/>
          <w:lang w:eastAsia="en-GB"/>
        </w:rPr>
      </w:pPr>
      <w:r w:rsidRPr="00CF2FA3">
        <w:rPr>
          <w:rFonts w:ascii="Arial" w:hAnsi="Arial" w:cs="Arial"/>
          <w:lang w:eastAsia="en-GB"/>
        </w:rPr>
        <w:t xml:space="preserve">SWOT analiza predstavlja položaj organizacije i najvažnija pitanja vezana uz operativno okruženje. Ključne vanjske sile iz makro-okruženja i značajni čimbenici iz mikro-okruženja se prate u svrhu utvrđivanja novih poslovnih prilika i prijetnji. </w:t>
      </w:r>
    </w:p>
    <w:p w14:paraId="226E283C" w14:textId="77777777" w:rsidR="00940F90" w:rsidRPr="00CF2FA3" w:rsidRDefault="00940F90" w:rsidP="00940F90">
      <w:pPr>
        <w:spacing w:line="276" w:lineRule="auto"/>
        <w:jc w:val="both"/>
        <w:rPr>
          <w:rFonts w:ascii="Arial" w:hAnsi="Arial" w:cs="Arial"/>
          <w:lang w:eastAsia="en-GB"/>
        </w:rPr>
      </w:pPr>
      <w:r w:rsidRPr="00CF2FA3">
        <w:rPr>
          <w:rFonts w:ascii="Arial" w:hAnsi="Arial" w:cs="Arial"/>
          <w:lang w:eastAsia="en-GB"/>
        </w:rPr>
        <w:t>Unutarnje snage i slabosti tvrtke, kao i vanjske prilike i prijetnje s kojima se tvrtka suočava, moguće je sažeti na sljedeći način:</w:t>
      </w:r>
    </w:p>
    <w:p w14:paraId="226E283D" w14:textId="77777777" w:rsidR="00940F90" w:rsidRPr="00CF2FA3" w:rsidRDefault="00940F90" w:rsidP="00940F90">
      <w:pPr>
        <w:spacing w:line="276" w:lineRule="auto"/>
        <w:jc w:val="both"/>
        <w:rPr>
          <w:rFonts w:ascii="Arial" w:hAnsi="Arial" w:cs="Arial"/>
          <w:lang w:eastAsia="en-GB"/>
        </w:rPr>
      </w:pPr>
    </w:p>
    <w:p w14:paraId="226E283E" w14:textId="77777777" w:rsidR="00940F90" w:rsidRPr="00CF2FA3" w:rsidRDefault="00940F90" w:rsidP="00940F90">
      <w:pPr>
        <w:rPr>
          <w:rFonts w:ascii="Arial" w:hAnsi="Arial" w:cs="Arial"/>
          <w:lang w:eastAsia="en-GB"/>
        </w:rPr>
      </w:pPr>
    </w:p>
    <w:tbl>
      <w:tblPr>
        <w:tblStyle w:val="Svijetlatablicareetke-isticanje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4"/>
        <w:gridCol w:w="236"/>
        <w:gridCol w:w="4145"/>
      </w:tblGrid>
      <w:tr w:rsidR="00940F90" w:rsidRPr="00CF2FA3" w14:paraId="226E2842" w14:textId="77777777" w:rsidTr="00721B58">
        <w:trPr>
          <w:jc w:val="center"/>
        </w:trPr>
        <w:tc>
          <w:tcPr>
            <w:tcW w:w="4144" w:type="dxa"/>
          </w:tcPr>
          <w:p w14:paraId="226E283F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SNAGE</w:t>
            </w:r>
          </w:p>
        </w:tc>
        <w:tc>
          <w:tcPr>
            <w:tcW w:w="236" w:type="dxa"/>
          </w:tcPr>
          <w:p w14:paraId="226E2840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145" w:type="dxa"/>
          </w:tcPr>
          <w:p w14:paraId="226E2841" w14:textId="77777777" w:rsidR="00940F90" w:rsidRPr="00CF2FA3" w:rsidRDefault="001A77A0" w:rsidP="00721B5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SLABOSTI</w:t>
            </w:r>
          </w:p>
        </w:tc>
      </w:tr>
      <w:tr w:rsidR="00940F90" w:rsidRPr="00CF2FA3" w14:paraId="226E284F" w14:textId="77777777" w:rsidTr="00721B58">
        <w:trPr>
          <w:jc w:val="center"/>
        </w:trPr>
        <w:tc>
          <w:tcPr>
            <w:tcW w:w="4144" w:type="dxa"/>
          </w:tcPr>
          <w:p w14:paraId="226E2843" w14:textId="77777777" w:rsidR="00940F90" w:rsidRPr="00CF2FA3" w:rsidRDefault="00E71D21" w:rsidP="00940F9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Višegodišnje iskustvo i kvaliteta usluga</w:t>
            </w:r>
            <w:r w:rsidR="0077108C">
              <w:rPr>
                <w:rFonts w:ascii="Arial" w:hAnsi="Arial" w:cs="Arial"/>
                <w:lang w:eastAsia="en-GB"/>
              </w:rPr>
              <w:t>;</w:t>
            </w:r>
          </w:p>
          <w:p w14:paraId="226E2844" w14:textId="5931746F" w:rsidR="00940F90" w:rsidRPr="00CF2FA3" w:rsidRDefault="0077108C" w:rsidP="00940F9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Financijski likvidno poslovanj</w:t>
            </w:r>
            <w:r w:rsidR="0053740F">
              <w:rPr>
                <w:rFonts w:ascii="Arial" w:hAnsi="Arial" w:cs="Arial"/>
                <w:lang w:eastAsia="en-GB"/>
              </w:rPr>
              <w:t>e</w:t>
            </w:r>
          </w:p>
          <w:p w14:paraId="226E2845" w14:textId="77777777" w:rsidR="00940F90" w:rsidRPr="00CF2FA3" w:rsidRDefault="00940F90" w:rsidP="00940F9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Specijalizirane usluge i usmjerenost prema kupcu</w:t>
            </w:r>
          </w:p>
          <w:p w14:paraId="226E2846" w14:textId="77777777" w:rsidR="00940F90" w:rsidRPr="00CF2FA3" w:rsidRDefault="00E71D21" w:rsidP="00940F9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Osnivač grad Nova Gradiška</w:t>
            </w:r>
          </w:p>
          <w:p w14:paraId="226E2847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6" w:type="dxa"/>
          </w:tcPr>
          <w:p w14:paraId="226E2848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145" w:type="dxa"/>
          </w:tcPr>
          <w:p w14:paraId="226E2849" w14:textId="77777777" w:rsidR="001A77A0" w:rsidRPr="00CF2FA3" w:rsidRDefault="001A77A0" w:rsidP="001A77A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Slaba iskoristivost EU fondova</w:t>
            </w:r>
          </w:p>
          <w:p w14:paraId="226E284A" w14:textId="77777777" w:rsidR="001A77A0" w:rsidRPr="00CF2FA3" w:rsidRDefault="003817C4" w:rsidP="001A77A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Nedo</w:t>
            </w:r>
            <w:r w:rsidR="001A77A0" w:rsidRPr="00CF2FA3">
              <w:rPr>
                <w:rFonts w:ascii="Arial" w:hAnsi="Arial" w:cs="Arial"/>
                <w:lang w:eastAsia="en-GB"/>
              </w:rPr>
              <w:t>statak razvojne strategije</w:t>
            </w:r>
          </w:p>
          <w:p w14:paraId="226E284B" w14:textId="77777777" w:rsidR="001A77A0" w:rsidRPr="00CF2FA3" w:rsidRDefault="001A77A0" w:rsidP="001A77A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Ovisnost o osnivaču</w:t>
            </w:r>
          </w:p>
          <w:p w14:paraId="226E284C" w14:textId="77777777" w:rsidR="001A77A0" w:rsidRPr="00CF2FA3" w:rsidRDefault="001A77A0" w:rsidP="001A77A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</w:t>
            </w:r>
            <w:r w:rsidRPr="00CF2FA3">
              <w:rPr>
                <w:rFonts w:ascii="Arial" w:hAnsi="Arial" w:cs="Arial"/>
                <w:lang w:eastAsia="en-GB"/>
              </w:rPr>
              <w:t>nertnost sustava</w:t>
            </w:r>
          </w:p>
          <w:p w14:paraId="226E284D" w14:textId="6BF9B94E" w:rsidR="001A77A0" w:rsidRDefault="0053740F" w:rsidP="001A77A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Inertnost i ne</w:t>
            </w:r>
            <w:r w:rsidR="001A77A0" w:rsidRPr="00CF2FA3">
              <w:rPr>
                <w:rFonts w:ascii="Arial" w:hAnsi="Arial" w:cs="Arial"/>
                <w:lang w:eastAsia="en-GB"/>
              </w:rPr>
              <w:t>zainteresiranost zaposlenika na promjenu</w:t>
            </w:r>
          </w:p>
          <w:p w14:paraId="226E284E" w14:textId="77777777" w:rsidR="00012FA2" w:rsidRPr="001A77A0" w:rsidRDefault="00012FA2" w:rsidP="001A77A0">
            <w:pPr>
              <w:rPr>
                <w:rFonts w:ascii="Arial" w:hAnsi="Arial" w:cs="Arial"/>
                <w:lang w:eastAsia="en-GB"/>
              </w:rPr>
            </w:pPr>
          </w:p>
        </w:tc>
      </w:tr>
      <w:tr w:rsidR="00940F90" w:rsidRPr="00CF2FA3" w14:paraId="226E2853" w14:textId="77777777" w:rsidTr="00721B58">
        <w:trPr>
          <w:jc w:val="center"/>
        </w:trPr>
        <w:tc>
          <w:tcPr>
            <w:tcW w:w="4144" w:type="dxa"/>
          </w:tcPr>
          <w:p w14:paraId="226E2850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6" w:type="dxa"/>
          </w:tcPr>
          <w:p w14:paraId="226E2851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145" w:type="dxa"/>
          </w:tcPr>
          <w:p w14:paraId="226E2852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</w:p>
        </w:tc>
      </w:tr>
      <w:tr w:rsidR="00940F90" w:rsidRPr="00CF2FA3" w14:paraId="226E2857" w14:textId="77777777" w:rsidTr="00721B58">
        <w:trPr>
          <w:jc w:val="center"/>
        </w:trPr>
        <w:tc>
          <w:tcPr>
            <w:tcW w:w="4144" w:type="dxa"/>
          </w:tcPr>
          <w:p w14:paraId="226E2854" w14:textId="77777777" w:rsidR="00940F90" w:rsidRPr="00CF2FA3" w:rsidRDefault="001A77A0" w:rsidP="00721B5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PRILIKE</w:t>
            </w:r>
          </w:p>
        </w:tc>
        <w:tc>
          <w:tcPr>
            <w:tcW w:w="236" w:type="dxa"/>
          </w:tcPr>
          <w:p w14:paraId="226E2855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145" w:type="dxa"/>
          </w:tcPr>
          <w:p w14:paraId="226E2856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PRIJETNJE</w:t>
            </w:r>
          </w:p>
        </w:tc>
      </w:tr>
      <w:tr w:rsidR="00940F90" w:rsidRPr="00CF2FA3" w14:paraId="226E2861" w14:textId="77777777" w:rsidTr="00721B58">
        <w:trPr>
          <w:jc w:val="center"/>
        </w:trPr>
        <w:tc>
          <w:tcPr>
            <w:tcW w:w="4144" w:type="dxa"/>
          </w:tcPr>
          <w:p w14:paraId="226E2858" w14:textId="77777777" w:rsidR="001A77A0" w:rsidRPr="00CF2FA3" w:rsidRDefault="001A77A0" w:rsidP="001A77A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Apliciranje na fond</w:t>
            </w:r>
            <w:r w:rsidR="0077108C">
              <w:rPr>
                <w:rFonts w:ascii="Arial" w:hAnsi="Arial" w:cs="Arial"/>
                <w:lang w:eastAsia="en-GB"/>
              </w:rPr>
              <w:t>o</w:t>
            </w:r>
            <w:r w:rsidRPr="00CF2FA3">
              <w:rPr>
                <w:rFonts w:ascii="Arial" w:hAnsi="Arial" w:cs="Arial"/>
                <w:lang w:eastAsia="en-GB"/>
              </w:rPr>
              <w:t>ve EU</w:t>
            </w:r>
          </w:p>
          <w:p w14:paraId="226E2859" w14:textId="6646E4C9" w:rsidR="001A77A0" w:rsidRPr="00CF2FA3" w:rsidRDefault="001A77A0" w:rsidP="001A77A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Inv</w:t>
            </w:r>
            <w:r w:rsidR="0077108C">
              <w:rPr>
                <w:rFonts w:ascii="Arial" w:hAnsi="Arial" w:cs="Arial"/>
                <w:lang w:eastAsia="en-GB"/>
              </w:rPr>
              <w:t>esticije u poboljšanje postojeć</w:t>
            </w:r>
            <w:r w:rsidRPr="00CF2FA3">
              <w:rPr>
                <w:rFonts w:ascii="Arial" w:hAnsi="Arial" w:cs="Arial"/>
                <w:lang w:eastAsia="en-GB"/>
              </w:rPr>
              <w:t xml:space="preserve">ih usluga </w:t>
            </w:r>
          </w:p>
          <w:p w14:paraId="226E285A" w14:textId="77777777" w:rsidR="001A77A0" w:rsidRPr="00CF2FA3" w:rsidRDefault="0077108C" w:rsidP="001A77A0">
            <w:pPr>
              <w:numPr>
                <w:ilvl w:val="0"/>
                <w:numId w:val="4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Poveć</w:t>
            </w:r>
            <w:r w:rsidR="001A77A0" w:rsidRPr="00CF2FA3">
              <w:rPr>
                <w:rFonts w:ascii="Arial" w:hAnsi="Arial" w:cs="Arial"/>
                <w:lang w:eastAsia="en-GB"/>
              </w:rPr>
              <w:t>anje kapaciteta i prihoda</w:t>
            </w:r>
          </w:p>
          <w:p w14:paraId="226E285B" w14:textId="77777777" w:rsidR="001A77A0" w:rsidRPr="00CF2FA3" w:rsidRDefault="001A77A0" w:rsidP="001A77A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 xml:space="preserve">Edukacija i </w:t>
            </w:r>
            <w:proofErr w:type="spellStart"/>
            <w:r w:rsidRPr="00CF2FA3">
              <w:rPr>
                <w:rFonts w:ascii="Arial" w:hAnsi="Arial" w:cs="Arial"/>
                <w:lang w:eastAsia="en-GB"/>
              </w:rPr>
              <w:t>unapr</w:t>
            </w:r>
            <w:r w:rsidR="0077108C">
              <w:rPr>
                <w:rFonts w:ascii="Arial" w:hAnsi="Arial" w:cs="Arial"/>
                <w:lang w:eastAsia="en-GB"/>
              </w:rPr>
              <w:t>i</w:t>
            </w:r>
            <w:r w:rsidRPr="00CF2FA3">
              <w:rPr>
                <w:rFonts w:ascii="Arial" w:hAnsi="Arial" w:cs="Arial"/>
                <w:lang w:eastAsia="en-GB"/>
              </w:rPr>
              <w:t>jeđenje</w:t>
            </w:r>
            <w:proofErr w:type="spellEnd"/>
            <w:r w:rsidRPr="00CF2FA3">
              <w:rPr>
                <w:rFonts w:ascii="Arial" w:hAnsi="Arial" w:cs="Arial"/>
                <w:lang w:eastAsia="en-GB"/>
              </w:rPr>
              <w:t xml:space="preserve"> znanja i vještina</w:t>
            </w:r>
          </w:p>
          <w:p w14:paraId="226E285C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6" w:type="dxa"/>
          </w:tcPr>
          <w:p w14:paraId="226E285D" w14:textId="77777777" w:rsidR="00940F90" w:rsidRPr="00CF2FA3" w:rsidRDefault="00940F90" w:rsidP="00721B5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145" w:type="dxa"/>
          </w:tcPr>
          <w:p w14:paraId="226E285E" w14:textId="77777777" w:rsidR="00940F90" w:rsidRPr="00CF2FA3" w:rsidRDefault="00CF2FA3" w:rsidP="00940F9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Smanjenje prihod</w:t>
            </w:r>
            <w:r w:rsidR="00824CFC" w:rsidRPr="00CF2FA3">
              <w:rPr>
                <w:rFonts w:ascii="Arial" w:hAnsi="Arial" w:cs="Arial"/>
                <w:lang w:eastAsia="en-GB"/>
              </w:rPr>
              <w:t>a</w:t>
            </w:r>
            <w:r w:rsidRPr="00CF2FA3">
              <w:rPr>
                <w:rFonts w:ascii="Arial" w:hAnsi="Arial" w:cs="Arial"/>
                <w:lang w:eastAsia="en-GB"/>
              </w:rPr>
              <w:t xml:space="preserve"> </w:t>
            </w:r>
            <w:r w:rsidR="00824CFC" w:rsidRPr="00CF2FA3">
              <w:rPr>
                <w:rFonts w:ascii="Arial" w:hAnsi="Arial" w:cs="Arial"/>
                <w:lang w:eastAsia="en-GB"/>
              </w:rPr>
              <w:t>od strane osnivača</w:t>
            </w:r>
          </w:p>
          <w:p w14:paraId="226E285F" w14:textId="77777777" w:rsidR="00940F90" w:rsidRPr="00CF2FA3" w:rsidRDefault="00F53ACB" w:rsidP="00940F9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Geopolitička-globalna situacija i njen utjecaj na ekonomiju </w:t>
            </w:r>
          </w:p>
          <w:p w14:paraId="226E2860" w14:textId="77777777" w:rsidR="003A40C4" w:rsidRPr="00CF2FA3" w:rsidRDefault="000B3401" w:rsidP="00940F90">
            <w:pPr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CF2FA3">
              <w:rPr>
                <w:rFonts w:ascii="Arial" w:hAnsi="Arial" w:cs="Arial"/>
                <w:lang w:eastAsia="en-GB"/>
              </w:rPr>
              <w:t>Nedostatak educirane radne snage za nove projekte</w:t>
            </w:r>
          </w:p>
        </w:tc>
      </w:tr>
    </w:tbl>
    <w:p w14:paraId="226E2862" w14:textId="77777777" w:rsidR="00940F90" w:rsidRPr="00CF2FA3" w:rsidRDefault="00940F90" w:rsidP="00940F90">
      <w:pPr>
        <w:spacing w:after="160" w:line="259" w:lineRule="auto"/>
        <w:rPr>
          <w:rFonts w:ascii="Arial" w:hAnsi="Arial" w:cs="Arial"/>
          <w:i/>
          <w:iCs/>
          <w:color w:val="404040" w:themeColor="text1" w:themeTint="BF"/>
          <w:lang w:eastAsia="en-GB"/>
        </w:rPr>
      </w:pPr>
      <w:r w:rsidRPr="00CF2FA3">
        <w:rPr>
          <w:rFonts w:ascii="Arial" w:hAnsi="Arial" w:cs="Arial"/>
          <w:lang w:eastAsia="en-GB"/>
        </w:rPr>
        <w:br w:type="page"/>
      </w:r>
    </w:p>
    <w:p w14:paraId="226E2864" w14:textId="3BDBB164" w:rsidR="00940F90" w:rsidRPr="000843CD" w:rsidRDefault="00940F90" w:rsidP="000843CD">
      <w:pPr>
        <w:pStyle w:val="Naslov1"/>
        <w:rPr>
          <w:rFonts w:ascii="Arial" w:hAnsi="Arial" w:cs="Arial"/>
          <w:sz w:val="24"/>
          <w:szCs w:val="24"/>
          <w:lang w:eastAsia="en-GB"/>
        </w:rPr>
      </w:pPr>
      <w:r w:rsidRPr="00CF2FA3">
        <w:rPr>
          <w:rFonts w:ascii="Arial" w:hAnsi="Arial" w:cs="Arial"/>
          <w:sz w:val="24"/>
          <w:szCs w:val="24"/>
          <w:lang w:eastAsia="en-GB"/>
        </w:rPr>
        <w:lastRenderedPageBreak/>
        <w:t>3. MARKETINŠKI PLAN</w:t>
      </w:r>
    </w:p>
    <w:p w14:paraId="226E2865" w14:textId="77777777" w:rsidR="00940F90" w:rsidRPr="00CF2FA3" w:rsidRDefault="00940F90" w:rsidP="00940F90">
      <w:pPr>
        <w:pStyle w:val="Citat"/>
        <w:ind w:left="0"/>
        <w:jc w:val="left"/>
        <w:rPr>
          <w:rFonts w:ascii="Arial" w:hAnsi="Arial" w:cs="Arial"/>
          <w:lang w:eastAsia="en-GB"/>
        </w:rPr>
      </w:pPr>
      <w:r w:rsidRPr="00CF2FA3">
        <w:rPr>
          <w:rFonts w:ascii="Arial" w:hAnsi="Arial" w:cs="Arial"/>
          <w:lang w:eastAsia="en-GB"/>
        </w:rPr>
        <w:t xml:space="preserve">UŽE OKRUŽENJE </w:t>
      </w:r>
    </w:p>
    <w:p w14:paraId="226E2866" w14:textId="77777777" w:rsidR="00940F90" w:rsidRPr="00CF2FA3" w:rsidRDefault="00940F90" w:rsidP="00940F90">
      <w:pPr>
        <w:rPr>
          <w:rFonts w:ascii="Arial" w:hAnsi="Arial" w:cs="Arial"/>
          <w:lang w:eastAsia="en-GB"/>
        </w:rPr>
      </w:pPr>
    </w:p>
    <w:p w14:paraId="226E2867" w14:textId="77777777" w:rsidR="00824CFC" w:rsidRPr="00CF2FA3" w:rsidRDefault="00940F90" w:rsidP="00940F90">
      <w:pPr>
        <w:spacing w:line="276" w:lineRule="auto"/>
        <w:jc w:val="both"/>
        <w:rPr>
          <w:rFonts w:ascii="Arial" w:hAnsi="Arial" w:cs="Arial"/>
          <w:lang w:eastAsia="en-GB"/>
        </w:rPr>
      </w:pPr>
      <w:r w:rsidRPr="00CF2FA3">
        <w:rPr>
          <w:rFonts w:ascii="Arial" w:hAnsi="Arial" w:cs="Arial"/>
          <w:lang w:eastAsia="en-GB"/>
        </w:rPr>
        <w:t>Ukoliko marketing promatramo kao proces postizanja dugoročne profitab</w:t>
      </w:r>
      <w:r w:rsidR="00824CFC" w:rsidRPr="00CF2FA3">
        <w:rPr>
          <w:rFonts w:ascii="Arial" w:hAnsi="Arial" w:cs="Arial"/>
          <w:lang w:eastAsia="en-GB"/>
        </w:rPr>
        <w:t>ilnosti kroz zadovoljstvo korisnika</w:t>
      </w:r>
      <w:r w:rsidRPr="00CF2FA3">
        <w:rPr>
          <w:rFonts w:ascii="Arial" w:hAnsi="Arial" w:cs="Arial"/>
          <w:lang w:eastAsia="en-GB"/>
        </w:rPr>
        <w:t>, potrebno je provesti analizu</w:t>
      </w:r>
      <w:r w:rsidR="00824CFC" w:rsidRPr="00CF2FA3">
        <w:rPr>
          <w:rFonts w:ascii="Arial" w:hAnsi="Arial" w:cs="Arial"/>
          <w:lang w:eastAsia="en-GB"/>
        </w:rPr>
        <w:t xml:space="preserve"> trenutnih i planiranih budućih usluga koris</w:t>
      </w:r>
      <w:r w:rsidR="0077108C">
        <w:rPr>
          <w:rFonts w:ascii="Arial" w:hAnsi="Arial" w:cs="Arial"/>
          <w:lang w:eastAsia="en-GB"/>
        </w:rPr>
        <w:t>nicima, kroz dobivenu povra</w:t>
      </w:r>
      <w:r w:rsidR="00824CFC" w:rsidRPr="00CF2FA3">
        <w:rPr>
          <w:rFonts w:ascii="Arial" w:hAnsi="Arial" w:cs="Arial"/>
          <w:lang w:eastAsia="en-GB"/>
        </w:rPr>
        <w:t>tnu informaciju definirati usluge koje</w:t>
      </w:r>
      <w:r w:rsidRPr="00CF2FA3">
        <w:rPr>
          <w:rFonts w:ascii="Arial" w:hAnsi="Arial" w:cs="Arial"/>
          <w:lang w:eastAsia="en-GB"/>
        </w:rPr>
        <w:t xml:space="preserve"> </w:t>
      </w:r>
      <w:r w:rsidR="00824CFC" w:rsidRPr="00CF2FA3">
        <w:rPr>
          <w:rFonts w:ascii="Arial" w:hAnsi="Arial" w:cs="Arial"/>
          <w:lang w:eastAsia="en-GB"/>
        </w:rPr>
        <w:t>će osigurati razvoj i rast kompanije.</w:t>
      </w:r>
    </w:p>
    <w:p w14:paraId="226E2868" w14:textId="77777777" w:rsidR="00940F90" w:rsidRPr="00CF2FA3" w:rsidRDefault="00940F90" w:rsidP="00940F90">
      <w:pPr>
        <w:tabs>
          <w:tab w:val="left" w:pos="2161"/>
        </w:tabs>
        <w:spacing w:line="300" w:lineRule="auto"/>
        <w:jc w:val="both"/>
        <w:rPr>
          <w:rStyle w:val="Neupadljivareferenca"/>
          <w:rFonts w:ascii="Arial" w:eastAsiaTheme="majorEastAsia" w:hAnsi="Arial" w:cs="Arial"/>
          <w:lang w:eastAsia="en-US"/>
        </w:rPr>
      </w:pPr>
    </w:p>
    <w:p w14:paraId="226E2869" w14:textId="77777777" w:rsidR="00940F90" w:rsidRPr="00CF2FA3" w:rsidRDefault="00677679" w:rsidP="00940F90">
      <w:pPr>
        <w:tabs>
          <w:tab w:val="left" w:pos="2161"/>
        </w:tabs>
        <w:spacing w:line="300" w:lineRule="auto"/>
        <w:jc w:val="both"/>
        <w:rPr>
          <w:rStyle w:val="Neupadljivareferenca"/>
          <w:rFonts w:ascii="Arial" w:eastAsiaTheme="majorEastAsia" w:hAnsi="Arial" w:cs="Arial"/>
          <w:lang w:eastAsia="en-US"/>
        </w:rPr>
      </w:pPr>
      <w:r w:rsidRPr="00CF2FA3">
        <w:rPr>
          <w:rStyle w:val="Neupadljivareferenca"/>
          <w:rFonts w:ascii="Arial" w:eastAsiaTheme="majorEastAsia" w:hAnsi="Arial" w:cs="Arial"/>
          <w:lang w:eastAsia="en-US"/>
        </w:rPr>
        <w:t xml:space="preserve">TRENUTNO </w:t>
      </w:r>
      <w:r w:rsidR="00824CFC" w:rsidRPr="00CF2FA3">
        <w:rPr>
          <w:rStyle w:val="Neupadljivareferenca"/>
          <w:rFonts w:ascii="Arial" w:eastAsiaTheme="majorEastAsia" w:hAnsi="Arial" w:cs="Arial"/>
          <w:lang w:eastAsia="en-US"/>
        </w:rPr>
        <w:t>TRŽIŠTE</w:t>
      </w:r>
    </w:p>
    <w:p w14:paraId="226E286A" w14:textId="77777777" w:rsidR="00940F90" w:rsidRPr="00CF2FA3" w:rsidRDefault="00940F90" w:rsidP="00940F90">
      <w:pPr>
        <w:tabs>
          <w:tab w:val="left" w:pos="2161"/>
        </w:tabs>
        <w:spacing w:line="300" w:lineRule="auto"/>
        <w:jc w:val="both"/>
        <w:rPr>
          <w:rFonts w:ascii="Arial" w:hAnsi="Arial" w:cs="Arial"/>
          <w:b/>
          <w:lang w:eastAsia="en-US"/>
        </w:rPr>
      </w:pPr>
    </w:p>
    <w:p w14:paraId="226E286B" w14:textId="48C3F22C" w:rsidR="00940F90" w:rsidRPr="00CF2FA3" w:rsidRDefault="00677679" w:rsidP="00824CFC">
      <w:pPr>
        <w:tabs>
          <w:tab w:val="left" w:pos="2161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CF2FA3">
        <w:rPr>
          <w:rFonts w:ascii="Arial" w:hAnsi="Arial" w:cs="Arial"/>
          <w:lang w:eastAsia="en-US"/>
        </w:rPr>
        <w:t>Trenutno</w:t>
      </w:r>
      <w:r w:rsidR="00824CFC" w:rsidRPr="00CF2FA3">
        <w:rPr>
          <w:rFonts w:ascii="Arial" w:hAnsi="Arial" w:cs="Arial"/>
          <w:lang w:eastAsia="en-US"/>
        </w:rPr>
        <w:t xml:space="preserve"> tržište</w:t>
      </w:r>
      <w:r w:rsidRPr="00CF2FA3">
        <w:rPr>
          <w:rFonts w:ascii="Arial" w:hAnsi="Arial" w:cs="Arial"/>
          <w:lang w:eastAsia="en-US"/>
        </w:rPr>
        <w:t xml:space="preserve"> je kruto</w:t>
      </w:r>
      <w:r w:rsidR="00824CFC" w:rsidRPr="00CF2FA3">
        <w:rPr>
          <w:rFonts w:ascii="Arial" w:hAnsi="Arial" w:cs="Arial"/>
          <w:lang w:eastAsia="en-US"/>
        </w:rPr>
        <w:t xml:space="preserve"> definirano te se sve aktivnosti</w:t>
      </w:r>
      <w:r w:rsidRPr="00CF2FA3">
        <w:rPr>
          <w:rFonts w:ascii="Arial" w:hAnsi="Arial" w:cs="Arial"/>
          <w:lang w:eastAsia="en-US"/>
        </w:rPr>
        <w:t xml:space="preserve"> i korisnici</w:t>
      </w:r>
      <w:r w:rsidR="00824CFC" w:rsidRPr="00CF2FA3">
        <w:rPr>
          <w:rFonts w:ascii="Arial" w:hAnsi="Arial" w:cs="Arial"/>
          <w:lang w:eastAsia="en-US"/>
        </w:rPr>
        <w:t xml:space="preserve"> vežu </w:t>
      </w:r>
      <w:r w:rsidR="0053740F">
        <w:rPr>
          <w:rFonts w:ascii="Arial" w:hAnsi="Arial" w:cs="Arial"/>
          <w:lang w:eastAsia="en-US"/>
        </w:rPr>
        <w:t xml:space="preserve">uglavnom </w:t>
      </w:r>
      <w:r w:rsidRPr="00CF2FA3">
        <w:rPr>
          <w:rFonts w:ascii="Arial" w:hAnsi="Arial" w:cs="Arial"/>
          <w:lang w:eastAsia="en-US"/>
        </w:rPr>
        <w:t>uz grad Nova Gradiška.</w:t>
      </w:r>
    </w:p>
    <w:p w14:paraId="226E286C" w14:textId="77777777" w:rsidR="00940F90" w:rsidRPr="00CF2FA3" w:rsidRDefault="00940F90" w:rsidP="00940F90">
      <w:pPr>
        <w:tabs>
          <w:tab w:val="left" w:pos="2161"/>
        </w:tabs>
        <w:spacing w:line="300" w:lineRule="auto"/>
        <w:rPr>
          <w:rFonts w:ascii="Arial" w:hAnsi="Arial" w:cs="Arial"/>
          <w:b/>
          <w:lang w:eastAsia="en-US"/>
        </w:rPr>
      </w:pPr>
    </w:p>
    <w:p w14:paraId="226E286D" w14:textId="77777777" w:rsidR="00940F90" w:rsidRPr="00CF2FA3" w:rsidRDefault="00940F90" w:rsidP="00940F90">
      <w:pPr>
        <w:keepNext/>
        <w:spacing w:before="240" w:after="60" w:line="300" w:lineRule="auto"/>
        <w:outlineLvl w:val="2"/>
        <w:rPr>
          <w:rStyle w:val="Neupadljivareferenca"/>
          <w:rFonts w:ascii="Arial" w:eastAsiaTheme="majorEastAsia" w:hAnsi="Arial" w:cs="Arial"/>
          <w:lang w:eastAsia="en-GB"/>
        </w:rPr>
      </w:pPr>
      <w:r w:rsidRPr="00CF2FA3">
        <w:rPr>
          <w:rStyle w:val="Neupadljivareferenca"/>
          <w:rFonts w:ascii="Arial" w:eastAsiaTheme="majorEastAsia" w:hAnsi="Arial" w:cs="Arial"/>
          <w:lang w:eastAsia="en-GB"/>
        </w:rPr>
        <w:t>CILJANJE TRŽIŠN</w:t>
      </w:r>
      <w:r w:rsidR="00CF2FA3">
        <w:rPr>
          <w:rStyle w:val="Neupadljivareferenca"/>
          <w:rFonts w:ascii="Arial" w:eastAsiaTheme="majorEastAsia" w:hAnsi="Arial" w:cs="Arial"/>
          <w:lang w:eastAsia="en-GB"/>
        </w:rPr>
        <w:t>IH SEGMENATA</w:t>
      </w:r>
    </w:p>
    <w:p w14:paraId="226E286E" w14:textId="77777777" w:rsidR="00940F90" w:rsidRPr="00CF2FA3" w:rsidRDefault="00940F90" w:rsidP="00940F90">
      <w:pPr>
        <w:spacing w:line="276" w:lineRule="auto"/>
        <w:jc w:val="both"/>
        <w:rPr>
          <w:rFonts w:ascii="Arial" w:hAnsi="Arial" w:cs="Arial"/>
          <w:lang w:eastAsia="en-GB"/>
        </w:rPr>
      </w:pPr>
    </w:p>
    <w:p w14:paraId="226E2873" w14:textId="3C3C5A13" w:rsidR="00940F90" w:rsidRPr="00CF2FA3" w:rsidRDefault="00677679" w:rsidP="0053740F">
      <w:pPr>
        <w:spacing w:line="276" w:lineRule="auto"/>
        <w:jc w:val="both"/>
        <w:rPr>
          <w:rStyle w:val="Neupadljivareferenca"/>
          <w:rFonts w:ascii="Arial" w:hAnsi="Arial" w:cs="Arial"/>
          <w:smallCaps w:val="0"/>
          <w:color w:val="auto"/>
          <w:lang w:eastAsia="en-GB"/>
        </w:rPr>
      </w:pPr>
      <w:r w:rsidRPr="00CF2FA3">
        <w:rPr>
          <w:rFonts w:ascii="Arial" w:hAnsi="Arial" w:cs="Arial"/>
          <w:lang w:eastAsia="en-US"/>
        </w:rPr>
        <w:t xml:space="preserve">Cilj je kroz dodatne usluge </w:t>
      </w:r>
      <w:r w:rsidR="0053740F">
        <w:rPr>
          <w:rFonts w:ascii="Arial" w:hAnsi="Arial" w:cs="Arial"/>
          <w:lang w:eastAsia="en-US"/>
        </w:rPr>
        <w:t>i definirane niše poslovanja optimizirati poslovanje i prihode na zadovoljstvo i djelatnika tvrtke i korisnika usluga i grada Nova Gradiška kao osnivača tvrtke.</w:t>
      </w:r>
    </w:p>
    <w:p w14:paraId="226E2874" w14:textId="77777777" w:rsidR="00940F90" w:rsidRPr="00CF2FA3" w:rsidRDefault="00940F90" w:rsidP="00940F90">
      <w:pPr>
        <w:spacing w:line="300" w:lineRule="auto"/>
        <w:rPr>
          <w:rFonts w:ascii="Arial" w:hAnsi="Arial" w:cs="Arial"/>
          <w:lang w:eastAsia="en-GB"/>
        </w:rPr>
      </w:pPr>
    </w:p>
    <w:p w14:paraId="226E2875" w14:textId="77777777" w:rsidR="00940F90" w:rsidRPr="00CF2FA3" w:rsidRDefault="00BE6C83" w:rsidP="00940F90">
      <w:pPr>
        <w:pStyle w:val="Naslov1"/>
        <w:rPr>
          <w:rFonts w:ascii="Arial" w:hAnsi="Arial" w:cs="Arial"/>
          <w:sz w:val="24"/>
          <w:szCs w:val="24"/>
          <w:lang w:eastAsia="en-GB"/>
        </w:rPr>
      </w:pPr>
      <w:r w:rsidRPr="00CF2FA3">
        <w:rPr>
          <w:rFonts w:ascii="Arial" w:hAnsi="Arial" w:cs="Arial"/>
          <w:sz w:val="24"/>
          <w:szCs w:val="24"/>
          <w:lang w:eastAsia="en-GB"/>
        </w:rPr>
        <w:t>4</w:t>
      </w:r>
      <w:r w:rsidR="00940F90" w:rsidRPr="00CF2FA3">
        <w:rPr>
          <w:rFonts w:ascii="Arial" w:hAnsi="Arial" w:cs="Arial"/>
          <w:sz w:val="24"/>
          <w:szCs w:val="24"/>
          <w:lang w:eastAsia="en-GB"/>
        </w:rPr>
        <w:t xml:space="preserve">. UPRAVLJANJE </w:t>
      </w:r>
      <w:r w:rsidR="00CF2FA3">
        <w:rPr>
          <w:rFonts w:ascii="Arial" w:hAnsi="Arial" w:cs="Arial"/>
          <w:sz w:val="24"/>
          <w:szCs w:val="24"/>
          <w:lang w:eastAsia="en-GB"/>
        </w:rPr>
        <w:t>LJUDSKIM POTENCIJALIMA</w:t>
      </w:r>
    </w:p>
    <w:p w14:paraId="226E2876" w14:textId="77777777" w:rsidR="00940F90" w:rsidRPr="00CF2FA3" w:rsidRDefault="00940F90" w:rsidP="00940F90">
      <w:pPr>
        <w:spacing w:line="300" w:lineRule="auto"/>
        <w:rPr>
          <w:rFonts w:ascii="Arial" w:hAnsi="Arial" w:cs="Arial"/>
          <w:b/>
          <w:lang w:eastAsia="en-GB"/>
        </w:rPr>
      </w:pPr>
    </w:p>
    <w:p w14:paraId="226E2877" w14:textId="77777777" w:rsidR="00677679" w:rsidRPr="00CF2FA3" w:rsidRDefault="00677679" w:rsidP="00940F90">
      <w:pPr>
        <w:spacing w:line="276" w:lineRule="auto"/>
        <w:jc w:val="both"/>
        <w:rPr>
          <w:rFonts w:ascii="Arial" w:hAnsi="Arial" w:cs="Arial"/>
          <w:lang w:eastAsia="en-GB"/>
        </w:rPr>
      </w:pPr>
      <w:r w:rsidRPr="00CF2FA3">
        <w:rPr>
          <w:rFonts w:ascii="Arial" w:hAnsi="Arial" w:cs="Arial"/>
          <w:lang w:eastAsia="en-GB"/>
        </w:rPr>
        <w:t>Na početku valja naglasiti kako je zaposlenik ključ uspješnog poslovanja te mora biti u fokusu kom</w:t>
      </w:r>
      <w:r w:rsidR="0077108C">
        <w:rPr>
          <w:rFonts w:ascii="Arial" w:hAnsi="Arial" w:cs="Arial"/>
          <w:lang w:eastAsia="en-GB"/>
        </w:rPr>
        <w:t>p</w:t>
      </w:r>
      <w:r w:rsidRPr="00CF2FA3">
        <w:rPr>
          <w:rFonts w:ascii="Arial" w:hAnsi="Arial" w:cs="Arial"/>
          <w:lang w:eastAsia="en-GB"/>
        </w:rPr>
        <w:t>anije.</w:t>
      </w:r>
    </w:p>
    <w:p w14:paraId="226E2878" w14:textId="77777777" w:rsidR="00940F90" w:rsidRPr="00CF2FA3" w:rsidRDefault="00940F90" w:rsidP="00940F90">
      <w:pPr>
        <w:spacing w:line="276" w:lineRule="auto"/>
        <w:jc w:val="both"/>
        <w:rPr>
          <w:rFonts w:ascii="Arial" w:hAnsi="Arial" w:cs="Arial"/>
          <w:lang w:eastAsia="en-GB"/>
        </w:rPr>
      </w:pPr>
      <w:r w:rsidRPr="00CF2FA3">
        <w:rPr>
          <w:rFonts w:ascii="Arial" w:hAnsi="Arial" w:cs="Arial"/>
          <w:lang w:eastAsia="en-GB"/>
        </w:rPr>
        <w:t xml:space="preserve">Strategija upravljanja ljudskim potencijalima ima značajne i dugoročne učinke na zapošljavanje i razvoj ljudi u organizaciji, kao i na njihove odnose. Struktura, kultura i oblik organizacije te kvaliteta, motivacija i predanost zaposlenika u potpunosti pridonose ostvarenju poslovnih ciljeva. Definiranje preciznih kvaliteta i stručnosti ljudskih potencijala, potrebnih za ostvarivanje organizacijskih ciljeva i mjerenje praznine između željene i stvarne razine stručnosti unutar organizacije, važan je prvi korak prema integriranju razvoja ljudskih potencijala i poslovne strategije. Prilikom temeljnog preispitivanja organizacije nužno je uzeti u obzir promjene do kojih je došlo ili će doći unutar organizacije, kao i organizacijske ciljeve  i ključne stručnosti potrebne za realizaciju navedenih ciljeva. </w:t>
      </w:r>
    </w:p>
    <w:p w14:paraId="226E2879" w14:textId="77777777" w:rsidR="00940F90" w:rsidRDefault="00940F90" w:rsidP="00940F90">
      <w:pPr>
        <w:tabs>
          <w:tab w:val="center" w:pos="4320"/>
          <w:tab w:val="right" w:pos="8640"/>
        </w:tabs>
        <w:spacing w:line="276" w:lineRule="auto"/>
        <w:jc w:val="both"/>
        <w:rPr>
          <w:rFonts w:ascii="Arial" w:hAnsi="Arial" w:cs="Arial"/>
          <w:lang w:eastAsia="en-GB"/>
        </w:rPr>
      </w:pPr>
      <w:r w:rsidRPr="00CF2FA3">
        <w:rPr>
          <w:rFonts w:ascii="Arial" w:hAnsi="Arial" w:cs="Arial"/>
          <w:lang w:eastAsia="en-GB"/>
        </w:rPr>
        <w:t>S obzirom da su ljudski potencijali ključni za ostvarivanje naših poslovnih ciljeva, potrebno je posebnu pozornost posvetiti:</w:t>
      </w:r>
    </w:p>
    <w:p w14:paraId="72585E4B" w14:textId="77777777" w:rsidR="0053740F" w:rsidRDefault="0053740F" w:rsidP="00940F90">
      <w:pPr>
        <w:tabs>
          <w:tab w:val="center" w:pos="4320"/>
          <w:tab w:val="right" w:pos="8640"/>
        </w:tabs>
        <w:spacing w:line="276" w:lineRule="auto"/>
        <w:jc w:val="both"/>
        <w:rPr>
          <w:rFonts w:ascii="Arial" w:hAnsi="Arial" w:cs="Arial"/>
          <w:lang w:eastAsia="en-GB"/>
        </w:rPr>
      </w:pPr>
    </w:p>
    <w:p w14:paraId="432669D1" w14:textId="77777777" w:rsidR="0053740F" w:rsidRPr="00CF2FA3" w:rsidRDefault="0053740F" w:rsidP="00940F90">
      <w:pPr>
        <w:tabs>
          <w:tab w:val="center" w:pos="4320"/>
          <w:tab w:val="right" w:pos="8640"/>
        </w:tabs>
        <w:spacing w:line="276" w:lineRule="auto"/>
        <w:jc w:val="both"/>
        <w:rPr>
          <w:rFonts w:ascii="Arial" w:hAnsi="Arial" w:cs="Arial"/>
          <w:u w:val="single"/>
          <w:lang w:eastAsia="en-GB"/>
        </w:rPr>
      </w:pPr>
    </w:p>
    <w:p w14:paraId="226E287A" w14:textId="77777777" w:rsidR="00940F90" w:rsidRPr="00CF2FA3" w:rsidRDefault="0077108C" w:rsidP="00940F9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p</w:t>
      </w:r>
      <w:r w:rsidR="00940F90" w:rsidRPr="00CF2FA3">
        <w:rPr>
          <w:rFonts w:ascii="Arial" w:hAnsi="Arial" w:cs="Arial"/>
          <w:lang w:eastAsia="en-GB"/>
        </w:rPr>
        <w:t>ronalaženju i odabiru inteligentnih, inovativnih pojedinaca okrenutih učenju i timskome radu,</w:t>
      </w:r>
    </w:p>
    <w:p w14:paraId="226E287B" w14:textId="77777777" w:rsidR="00940F90" w:rsidRPr="00CF2FA3" w:rsidRDefault="0077108C" w:rsidP="00940F9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</w:t>
      </w:r>
      <w:r w:rsidR="00940F90" w:rsidRPr="00CF2FA3">
        <w:rPr>
          <w:rFonts w:ascii="Arial" w:hAnsi="Arial" w:cs="Arial"/>
          <w:lang w:eastAsia="en-GB"/>
        </w:rPr>
        <w:t>ntenzivnom trening</w:t>
      </w:r>
      <w:r>
        <w:rPr>
          <w:rFonts w:ascii="Arial" w:hAnsi="Arial" w:cs="Arial"/>
          <w:lang w:eastAsia="en-GB"/>
        </w:rPr>
        <w:t>u</w:t>
      </w:r>
      <w:r w:rsidR="00940F90" w:rsidRPr="00CF2FA3">
        <w:rPr>
          <w:rFonts w:ascii="Arial" w:hAnsi="Arial" w:cs="Arial"/>
          <w:lang w:eastAsia="en-GB"/>
        </w:rPr>
        <w:t xml:space="preserve"> i razvojnom programu upravljačkog i tehničkog (ciljani stručni trening programi ), a koji jamče da će i pojedinci i tvrtka ostvariti svoj puni potencijal,</w:t>
      </w:r>
    </w:p>
    <w:p w14:paraId="226E287C" w14:textId="77777777" w:rsidR="00940F90" w:rsidRPr="00CF2FA3" w:rsidRDefault="0077108C" w:rsidP="00940F9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</w:t>
      </w:r>
      <w:r w:rsidR="00940F90" w:rsidRPr="00CF2FA3">
        <w:rPr>
          <w:rFonts w:ascii="Arial" w:hAnsi="Arial" w:cs="Arial"/>
          <w:lang w:eastAsia="en-GB"/>
        </w:rPr>
        <w:t>azvoju sustava vrednovanja i nagrađivanja koji će podržavati naš kvalitativni pristup te motivirati radnike na kontin</w:t>
      </w:r>
      <w:r>
        <w:rPr>
          <w:rFonts w:ascii="Arial" w:hAnsi="Arial" w:cs="Arial"/>
          <w:lang w:eastAsia="en-GB"/>
        </w:rPr>
        <w:t>uirani vlastiti razvoj i visoko</w:t>
      </w:r>
      <w:r w:rsidR="00940F90" w:rsidRPr="00CF2FA3">
        <w:rPr>
          <w:rFonts w:ascii="Arial" w:hAnsi="Arial" w:cs="Arial"/>
          <w:lang w:eastAsia="en-GB"/>
        </w:rPr>
        <w:t>učinkovit rad,</w:t>
      </w:r>
    </w:p>
    <w:p w14:paraId="226E287D" w14:textId="77777777" w:rsidR="00940F90" w:rsidRPr="00CF2FA3" w:rsidRDefault="0077108C" w:rsidP="00940F9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</w:t>
      </w:r>
      <w:r w:rsidR="00940F90" w:rsidRPr="00CF2FA3">
        <w:rPr>
          <w:rFonts w:ascii="Arial" w:hAnsi="Arial" w:cs="Arial"/>
          <w:lang w:eastAsia="en-GB"/>
        </w:rPr>
        <w:t>azvoju korporativne kulture koja naglašava vrijednosti tvrtke – usmjerenost na tržište/kupca, usmjerenost prema rezultatima (izvrsnosti), konkurentnost, rast, fleksibilnost.</w:t>
      </w:r>
    </w:p>
    <w:p w14:paraId="226E287E" w14:textId="77777777" w:rsidR="00940F90" w:rsidRPr="00CF2FA3" w:rsidRDefault="00940F90" w:rsidP="00940F90">
      <w:pPr>
        <w:tabs>
          <w:tab w:val="center" w:pos="4320"/>
          <w:tab w:val="right" w:pos="8640"/>
        </w:tabs>
        <w:spacing w:line="276" w:lineRule="auto"/>
        <w:rPr>
          <w:rStyle w:val="Neupadljivareferenca"/>
          <w:rFonts w:ascii="Arial" w:eastAsiaTheme="majorEastAsia" w:hAnsi="Arial" w:cs="Arial"/>
          <w:lang w:eastAsia="en-GB"/>
        </w:rPr>
      </w:pPr>
    </w:p>
    <w:p w14:paraId="226E287F" w14:textId="77777777" w:rsidR="00940F90" w:rsidRPr="00CF2FA3" w:rsidRDefault="00940F90" w:rsidP="00940F90">
      <w:pPr>
        <w:tabs>
          <w:tab w:val="left" w:pos="2161"/>
        </w:tabs>
        <w:spacing w:line="300" w:lineRule="auto"/>
        <w:rPr>
          <w:rStyle w:val="Neupadljivareferenca"/>
          <w:rFonts w:ascii="Arial" w:eastAsiaTheme="majorEastAsia" w:hAnsi="Arial" w:cs="Arial"/>
          <w:lang w:eastAsia="en-US"/>
        </w:rPr>
      </w:pPr>
      <w:r w:rsidRPr="00CF2FA3">
        <w:rPr>
          <w:rStyle w:val="Neupadljivareferenca"/>
          <w:rFonts w:ascii="Arial" w:eastAsiaTheme="majorEastAsia" w:hAnsi="Arial" w:cs="Arial"/>
          <w:lang w:eastAsia="en-US"/>
        </w:rPr>
        <w:t>RAZVOJ LJUDSKIH POTENCIJALA</w:t>
      </w:r>
    </w:p>
    <w:p w14:paraId="226E2880" w14:textId="77777777" w:rsidR="00940F90" w:rsidRPr="00CF2FA3" w:rsidRDefault="00940F90" w:rsidP="00940F90">
      <w:pPr>
        <w:tabs>
          <w:tab w:val="left" w:pos="2161"/>
        </w:tabs>
        <w:spacing w:line="300" w:lineRule="auto"/>
        <w:rPr>
          <w:rFonts w:ascii="Arial" w:hAnsi="Arial" w:cs="Arial"/>
          <w:b/>
          <w:lang w:eastAsia="en-US"/>
        </w:rPr>
      </w:pPr>
    </w:p>
    <w:p w14:paraId="226E2881" w14:textId="77777777" w:rsidR="00940F90" w:rsidRPr="00CF2FA3" w:rsidRDefault="00940F90" w:rsidP="0077108C">
      <w:pPr>
        <w:spacing w:line="276" w:lineRule="auto"/>
        <w:jc w:val="both"/>
        <w:rPr>
          <w:rFonts w:ascii="Arial" w:hAnsi="Arial" w:cs="Arial"/>
          <w:lang w:eastAsia="en-GB"/>
        </w:rPr>
      </w:pPr>
      <w:r w:rsidRPr="00CF2FA3">
        <w:rPr>
          <w:rFonts w:ascii="Arial" w:hAnsi="Arial" w:cs="Arial"/>
          <w:lang w:eastAsia="en-GB"/>
        </w:rPr>
        <w:t>Razvoj ljudskih potencijala je, kao skup procesa namijenjenih razvoju ljudi u organizaciji, povezan s poslovnom strategijom, ključnim poslovnim procesima i drugim aktivnostima vezanima uz ljudske potencijale. Ciljani razvojni programi i programi stručnog</w:t>
      </w:r>
      <w:r w:rsidR="0077108C">
        <w:rPr>
          <w:rFonts w:ascii="Arial" w:hAnsi="Arial" w:cs="Arial"/>
          <w:lang w:eastAsia="en-GB"/>
        </w:rPr>
        <w:t xml:space="preserve"> osposobljavanja će na svim</w:t>
      </w:r>
      <w:r w:rsidRPr="00CF2FA3">
        <w:rPr>
          <w:rFonts w:ascii="Arial" w:hAnsi="Arial" w:cs="Arial"/>
          <w:lang w:eastAsia="en-GB"/>
        </w:rPr>
        <w:t xml:space="preserve"> razinama, uz zajedničku odgovornost pojedinaca i tvrtke za njihov razvoj, omogućiti pojedincima da unaprijede postojeće i steknu nove potrebne vještine, znatno povećavajući njihovu razinu učinkovitosti. Prepoznavanjem i vrednovanjem navedenih vještina, te njihovim korištenjem u praksi i nagrađivanjem, motivacija pojedinca, uključenost, osjećaj vlastitoga ostvarenja, posvećenost organizaciji i spremnost na učenje će znača</w:t>
      </w:r>
      <w:r w:rsidR="0077108C">
        <w:rPr>
          <w:rFonts w:ascii="Arial" w:hAnsi="Arial" w:cs="Arial"/>
          <w:lang w:eastAsia="en-GB"/>
        </w:rPr>
        <w:t>jno porasti</w:t>
      </w:r>
      <w:r w:rsidRPr="00CF2FA3">
        <w:rPr>
          <w:rFonts w:ascii="Arial" w:hAnsi="Arial" w:cs="Arial"/>
          <w:lang w:eastAsia="en-GB"/>
        </w:rPr>
        <w:t xml:space="preserve"> te će imati izravan pozitivni učinak na </w:t>
      </w:r>
      <w:proofErr w:type="spellStart"/>
      <w:r w:rsidRPr="00CF2FA3">
        <w:rPr>
          <w:rFonts w:ascii="Arial" w:hAnsi="Arial" w:cs="Arial"/>
          <w:lang w:eastAsia="en-GB"/>
        </w:rPr>
        <w:t>unapr</w:t>
      </w:r>
      <w:r w:rsidR="0077108C">
        <w:rPr>
          <w:rFonts w:ascii="Arial" w:hAnsi="Arial" w:cs="Arial"/>
          <w:lang w:eastAsia="en-GB"/>
        </w:rPr>
        <w:t>ij</w:t>
      </w:r>
      <w:r w:rsidRPr="00CF2FA3">
        <w:rPr>
          <w:rFonts w:ascii="Arial" w:hAnsi="Arial" w:cs="Arial"/>
          <w:lang w:eastAsia="en-GB"/>
        </w:rPr>
        <w:t>eđenje</w:t>
      </w:r>
      <w:proofErr w:type="spellEnd"/>
      <w:r w:rsidRPr="00CF2FA3">
        <w:rPr>
          <w:rFonts w:ascii="Arial" w:hAnsi="Arial" w:cs="Arial"/>
          <w:lang w:eastAsia="en-GB"/>
        </w:rPr>
        <w:t xml:space="preserve"> standarda pružanja usluga kupcima, produktivnost i učinkovitost tvrtke.    </w:t>
      </w:r>
    </w:p>
    <w:p w14:paraId="226E2882" w14:textId="77777777" w:rsidR="00940F90" w:rsidRPr="00CF2FA3" w:rsidRDefault="00940F90" w:rsidP="00940F90">
      <w:pPr>
        <w:tabs>
          <w:tab w:val="left" w:pos="2161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CF2FA3">
        <w:rPr>
          <w:rFonts w:ascii="Arial" w:hAnsi="Arial" w:cs="Arial"/>
          <w:lang w:eastAsia="en-US"/>
        </w:rPr>
        <w:t>U okviru relativno male tvrtke nužno je poticati multidisciplinarnost</w:t>
      </w:r>
      <w:r w:rsidRPr="00CF2FA3">
        <w:rPr>
          <w:rFonts w:ascii="Arial" w:hAnsi="Arial" w:cs="Arial"/>
          <w:b/>
          <w:lang w:eastAsia="en-US"/>
        </w:rPr>
        <w:t xml:space="preserve"> </w:t>
      </w:r>
      <w:r w:rsidRPr="00CF2FA3">
        <w:rPr>
          <w:rFonts w:ascii="Arial" w:hAnsi="Arial" w:cs="Arial"/>
          <w:lang w:eastAsia="en-US"/>
        </w:rPr>
        <w:t>(zaposlenik mora proći stručno osposobljavanje kako bi djelotvorno obavljao nekoliko funkcija). Obogaćivanje i osnaživanje posla dodatno će motivirati zaposlenike na kontinuiran razvoj i sveobuhvatno doprinošenje uspjehu tvrtke.</w:t>
      </w:r>
    </w:p>
    <w:p w14:paraId="226E2883" w14:textId="77777777" w:rsidR="00940F90" w:rsidRPr="00CF2FA3" w:rsidRDefault="00940F90" w:rsidP="00940F90">
      <w:pPr>
        <w:tabs>
          <w:tab w:val="left" w:pos="2161"/>
        </w:tabs>
        <w:spacing w:line="276" w:lineRule="auto"/>
        <w:rPr>
          <w:rFonts w:ascii="Arial" w:hAnsi="Arial" w:cs="Arial"/>
          <w:lang w:eastAsia="en-US"/>
        </w:rPr>
      </w:pPr>
    </w:p>
    <w:p w14:paraId="226E2884" w14:textId="77777777" w:rsidR="00940F90" w:rsidRPr="00CF2FA3" w:rsidRDefault="00940F90" w:rsidP="00940F90">
      <w:pPr>
        <w:tabs>
          <w:tab w:val="center" w:pos="4320"/>
          <w:tab w:val="right" w:pos="8640"/>
        </w:tabs>
        <w:spacing w:line="276" w:lineRule="auto"/>
        <w:rPr>
          <w:rFonts w:ascii="Arial" w:hAnsi="Arial" w:cs="Arial"/>
          <w:lang w:eastAsia="en-GB"/>
        </w:rPr>
      </w:pPr>
    </w:p>
    <w:p w14:paraId="226E2885" w14:textId="77777777" w:rsidR="00940F90" w:rsidRPr="00CF2FA3" w:rsidRDefault="00940F90" w:rsidP="00940F90">
      <w:pPr>
        <w:tabs>
          <w:tab w:val="center" w:pos="4320"/>
          <w:tab w:val="right" w:pos="8640"/>
        </w:tabs>
        <w:spacing w:line="276" w:lineRule="auto"/>
        <w:jc w:val="both"/>
        <w:rPr>
          <w:rFonts w:ascii="Arial" w:hAnsi="Arial" w:cs="Arial"/>
          <w:lang w:eastAsia="en-GB"/>
        </w:rPr>
      </w:pPr>
    </w:p>
    <w:p w14:paraId="226E2886" w14:textId="77777777" w:rsidR="00940F90" w:rsidRPr="00CF2FA3" w:rsidRDefault="00940F90" w:rsidP="00940F90">
      <w:pPr>
        <w:rPr>
          <w:rFonts w:ascii="Arial" w:hAnsi="Arial" w:cs="Arial"/>
          <w:color w:val="000080"/>
        </w:rPr>
      </w:pPr>
    </w:p>
    <w:p w14:paraId="226E2887" w14:textId="77777777" w:rsidR="00940F90" w:rsidRPr="00CF2FA3" w:rsidRDefault="00940F90" w:rsidP="00940F90">
      <w:pPr>
        <w:spacing w:after="160" w:line="259" w:lineRule="auto"/>
        <w:rPr>
          <w:rFonts w:ascii="Arial" w:hAnsi="Arial" w:cs="Arial"/>
          <w:lang w:eastAsia="en-GB"/>
        </w:rPr>
      </w:pPr>
      <w:r w:rsidRPr="00CF2FA3">
        <w:rPr>
          <w:rFonts w:ascii="Arial" w:hAnsi="Arial" w:cs="Arial"/>
          <w:lang w:eastAsia="en-GB"/>
        </w:rPr>
        <w:br w:type="page"/>
      </w:r>
    </w:p>
    <w:p w14:paraId="226E2888" w14:textId="77777777" w:rsidR="00940F90" w:rsidRPr="00CF2FA3" w:rsidRDefault="00940F90" w:rsidP="00940F90">
      <w:pPr>
        <w:pStyle w:val="Naslov1"/>
        <w:rPr>
          <w:rFonts w:ascii="Arial" w:hAnsi="Arial" w:cs="Arial"/>
          <w:sz w:val="24"/>
          <w:szCs w:val="24"/>
          <w:lang w:eastAsia="en-GB"/>
        </w:rPr>
      </w:pPr>
      <w:r w:rsidRPr="00CF2FA3">
        <w:rPr>
          <w:rFonts w:ascii="Arial" w:hAnsi="Arial" w:cs="Arial"/>
          <w:sz w:val="24"/>
          <w:szCs w:val="24"/>
          <w:lang w:eastAsia="en-GB"/>
        </w:rPr>
        <w:lastRenderedPageBreak/>
        <w:t>6. ZAKLJUČAK</w:t>
      </w:r>
    </w:p>
    <w:p w14:paraId="226E2889" w14:textId="77777777" w:rsidR="00940F90" w:rsidRPr="00CF2FA3" w:rsidRDefault="00940F90" w:rsidP="00940F90">
      <w:pPr>
        <w:tabs>
          <w:tab w:val="center" w:pos="4320"/>
          <w:tab w:val="right" w:pos="8640"/>
        </w:tabs>
        <w:spacing w:line="276" w:lineRule="auto"/>
        <w:jc w:val="both"/>
        <w:rPr>
          <w:rFonts w:ascii="Arial" w:hAnsi="Arial" w:cs="Arial"/>
          <w:lang w:eastAsia="en-GB"/>
        </w:rPr>
      </w:pPr>
    </w:p>
    <w:p w14:paraId="226E288A" w14:textId="77777777" w:rsidR="00940F90" w:rsidRPr="00CF2FA3" w:rsidRDefault="0077108C" w:rsidP="00940F90">
      <w:pPr>
        <w:tabs>
          <w:tab w:val="center" w:pos="4320"/>
          <w:tab w:val="right" w:pos="8640"/>
        </w:tabs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940F90" w:rsidRPr="00CF2FA3">
        <w:rPr>
          <w:rFonts w:ascii="Arial" w:hAnsi="Arial" w:cs="Arial"/>
          <w:lang w:eastAsia="en-GB"/>
        </w:rPr>
        <w:t>Za uspješno upravljanje tvrtkom potrebno je uspostaviti kvalitetnu organizacijsku strukturu. S obzirom da su ljudski potencijali ključni za ostvarivanje poslovnih ciljeva, nužno je posebnu pozornost posvetiti</w:t>
      </w:r>
      <w:r w:rsidR="00677679" w:rsidRPr="00CF2FA3">
        <w:rPr>
          <w:rFonts w:ascii="Arial" w:hAnsi="Arial" w:cs="Arial"/>
          <w:lang w:eastAsia="en-GB"/>
        </w:rPr>
        <w:t xml:space="preserve"> educiranju kako posto</w:t>
      </w:r>
      <w:r>
        <w:rPr>
          <w:rFonts w:ascii="Arial" w:hAnsi="Arial" w:cs="Arial"/>
          <w:lang w:eastAsia="en-GB"/>
        </w:rPr>
        <w:t>jećih zaposlenika tako i u buduć</w:t>
      </w:r>
      <w:r w:rsidR="00677679" w:rsidRPr="00CF2FA3">
        <w:rPr>
          <w:rFonts w:ascii="Arial" w:hAnsi="Arial" w:cs="Arial"/>
          <w:lang w:eastAsia="en-GB"/>
        </w:rPr>
        <w:t>nosti</w:t>
      </w:r>
      <w:r w:rsidR="00940F90" w:rsidRPr="00CF2FA3">
        <w:rPr>
          <w:rFonts w:ascii="Arial" w:hAnsi="Arial" w:cs="Arial"/>
          <w:lang w:eastAsia="en-GB"/>
        </w:rPr>
        <w:t xml:space="preserve"> pronalaženju i odabiru inteligentnih, inovativnih pojedinaca okrenutih učenju i timskome radu, intenzivnim trening i razvojnim programima upravljačkog i tehničkog osoblja, razvoju sustava vrednovanja i nagrađivanja koji podržava kvalitativni pristup i djeluje motivacijski, kao i razvoju korporativne kulture koja naglašava korporativne vrijednosti – usmjerenost na tržište/kupca, usmjerenost prema rezultatima (izvrsnost), konkurentnost, rast, fleksibilnost.</w:t>
      </w:r>
    </w:p>
    <w:p w14:paraId="226E288B" w14:textId="77777777" w:rsidR="00940F90" w:rsidRPr="00CF2FA3" w:rsidRDefault="00940F90" w:rsidP="00940F90">
      <w:pPr>
        <w:spacing w:line="276" w:lineRule="auto"/>
        <w:rPr>
          <w:rFonts w:ascii="Arial" w:hAnsi="Arial" w:cs="Arial"/>
        </w:rPr>
      </w:pPr>
    </w:p>
    <w:p w14:paraId="226E288C" w14:textId="0FD4301B" w:rsidR="00940F90" w:rsidRPr="00CF2FA3" w:rsidRDefault="00940F90" w:rsidP="00940F90">
      <w:pPr>
        <w:spacing w:line="276" w:lineRule="auto"/>
        <w:jc w:val="both"/>
        <w:rPr>
          <w:rFonts w:ascii="Arial" w:hAnsi="Arial" w:cs="Arial"/>
        </w:rPr>
      </w:pPr>
      <w:r w:rsidRPr="00CF2FA3">
        <w:rPr>
          <w:rFonts w:ascii="Arial" w:hAnsi="Arial" w:cs="Arial"/>
        </w:rPr>
        <w:t>Iz Plana je vidljivo da su aktivnosti Društva usmjerene</w:t>
      </w:r>
      <w:r w:rsidR="00677679" w:rsidRPr="00CF2FA3">
        <w:rPr>
          <w:rFonts w:ascii="Arial" w:hAnsi="Arial" w:cs="Arial"/>
        </w:rPr>
        <w:t xml:space="preserve"> na poslove i aktivnosti pružanja visokokvalitetne komunalne usluge te kontinui</w:t>
      </w:r>
      <w:r w:rsidR="0053740F">
        <w:rPr>
          <w:rFonts w:ascii="Arial" w:hAnsi="Arial" w:cs="Arial"/>
        </w:rPr>
        <w:t>rani razvoj sa ciljem ostvarenja</w:t>
      </w:r>
      <w:r w:rsidR="00677679" w:rsidRPr="00CF2FA3">
        <w:rPr>
          <w:rFonts w:ascii="Arial" w:hAnsi="Arial" w:cs="Arial"/>
        </w:rPr>
        <w:t xml:space="preserve"> optimalnog </w:t>
      </w:r>
      <w:r w:rsidR="0053740F">
        <w:rPr>
          <w:rFonts w:ascii="Arial" w:hAnsi="Arial" w:cs="Arial"/>
        </w:rPr>
        <w:t>rezultata u pružanju komunalnih usluga i stvaranja poželjnog okruženja za kvalitetno življenje</w:t>
      </w:r>
      <w:r w:rsidR="00677679" w:rsidRPr="00CF2FA3">
        <w:rPr>
          <w:rFonts w:ascii="Arial" w:hAnsi="Arial" w:cs="Arial"/>
        </w:rPr>
        <w:t>.</w:t>
      </w:r>
    </w:p>
    <w:p w14:paraId="226E288D" w14:textId="77777777" w:rsidR="00B931A9" w:rsidRDefault="00B931A9"/>
    <w:p w14:paraId="09096BDE" w14:textId="77777777" w:rsidR="004D4A9F" w:rsidRDefault="004D4A9F"/>
    <w:p w14:paraId="497BD58D" w14:textId="77777777" w:rsidR="004D4A9F" w:rsidRDefault="004D4A9F"/>
    <w:p w14:paraId="2EBC5B04" w14:textId="77777777" w:rsidR="004D4A9F" w:rsidRDefault="004D4A9F"/>
    <w:p w14:paraId="0AFC654C" w14:textId="77777777" w:rsidR="004D4A9F" w:rsidRDefault="004D4A9F"/>
    <w:p w14:paraId="5ACB2513" w14:textId="68FCDAEF" w:rsidR="004D4A9F" w:rsidRPr="004D4A9F" w:rsidRDefault="004D4A9F" w:rsidP="004D4A9F">
      <w:pPr>
        <w:rPr>
          <w:rFonts w:ascii="Arial" w:hAnsi="Arial" w:cs="Arial"/>
        </w:rPr>
      </w:pPr>
      <w:r w:rsidRPr="004D4A9F">
        <w:rPr>
          <w:rFonts w:ascii="Arial" w:hAnsi="Arial" w:cs="Arial"/>
        </w:rPr>
        <w:t xml:space="preserve">U Novoj Gradiški, </w:t>
      </w:r>
      <w:r>
        <w:rPr>
          <w:rFonts w:ascii="Arial" w:hAnsi="Arial" w:cs="Arial"/>
        </w:rPr>
        <w:t>20.06.2023</w:t>
      </w:r>
      <w:r w:rsidRPr="004D4A9F">
        <w:rPr>
          <w:rFonts w:ascii="Arial" w:hAnsi="Arial" w:cs="Arial"/>
        </w:rPr>
        <w:t>.</w:t>
      </w:r>
    </w:p>
    <w:p w14:paraId="3E5A2098" w14:textId="77777777" w:rsidR="004D4A9F" w:rsidRPr="004D4A9F" w:rsidRDefault="004D4A9F" w:rsidP="004D4A9F">
      <w:pPr>
        <w:rPr>
          <w:rFonts w:ascii="Arial" w:hAnsi="Arial" w:cs="Arial"/>
        </w:rPr>
      </w:pPr>
      <w:r w:rsidRPr="004D4A9F">
        <w:rPr>
          <w:rFonts w:ascii="Arial" w:hAnsi="Arial" w:cs="Arial"/>
        </w:rPr>
        <w:tab/>
      </w:r>
    </w:p>
    <w:p w14:paraId="22A14721" w14:textId="77777777" w:rsidR="004D4A9F" w:rsidRPr="004D4A9F" w:rsidRDefault="004D4A9F" w:rsidP="004D4A9F">
      <w:pPr>
        <w:rPr>
          <w:rFonts w:ascii="Arial" w:hAnsi="Arial" w:cs="Arial"/>
        </w:rPr>
      </w:pPr>
    </w:p>
    <w:p w14:paraId="203283A6" w14:textId="77777777" w:rsidR="004D4A9F" w:rsidRPr="004D4A9F" w:rsidRDefault="004D4A9F" w:rsidP="004D4A9F">
      <w:pPr>
        <w:jc w:val="both"/>
        <w:rPr>
          <w:rFonts w:ascii="Arial" w:hAnsi="Arial" w:cs="Arial"/>
        </w:rPr>
      </w:pPr>
      <w:r w:rsidRPr="004D4A9F">
        <w:rPr>
          <w:rFonts w:ascii="Arial" w:hAnsi="Arial" w:cs="Arial"/>
        </w:rPr>
        <w:tab/>
      </w:r>
      <w:r w:rsidRPr="004D4A9F">
        <w:rPr>
          <w:rFonts w:ascii="Arial" w:hAnsi="Arial" w:cs="Arial"/>
        </w:rPr>
        <w:tab/>
      </w:r>
      <w:r w:rsidRPr="004D4A9F">
        <w:rPr>
          <w:rFonts w:ascii="Arial" w:hAnsi="Arial" w:cs="Arial"/>
        </w:rPr>
        <w:tab/>
      </w:r>
      <w:r w:rsidRPr="004D4A9F">
        <w:rPr>
          <w:rFonts w:ascii="Arial" w:hAnsi="Arial" w:cs="Arial"/>
        </w:rPr>
        <w:tab/>
      </w:r>
      <w:r w:rsidRPr="004D4A9F">
        <w:rPr>
          <w:rFonts w:ascii="Arial" w:hAnsi="Arial" w:cs="Arial"/>
        </w:rPr>
        <w:tab/>
      </w:r>
      <w:r w:rsidRPr="004D4A9F">
        <w:rPr>
          <w:rFonts w:ascii="Arial" w:hAnsi="Arial" w:cs="Arial"/>
        </w:rPr>
        <w:tab/>
      </w:r>
      <w:r w:rsidRPr="004D4A9F">
        <w:rPr>
          <w:rFonts w:ascii="Arial" w:hAnsi="Arial" w:cs="Arial"/>
        </w:rPr>
        <w:tab/>
      </w:r>
      <w:r w:rsidRPr="004D4A9F">
        <w:rPr>
          <w:rFonts w:ascii="Arial" w:hAnsi="Arial" w:cs="Arial"/>
        </w:rPr>
        <w:tab/>
      </w:r>
      <w:r w:rsidRPr="004D4A9F">
        <w:rPr>
          <w:rFonts w:ascii="Arial" w:hAnsi="Arial" w:cs="Arial"/>
        </w:rPr>
        <w:tab/>
        <w:t xml:space="preserve">     D i r e k t o r :</w:t>
      </w:r>
    </w:p>
    <w:p w14:paraId="0FC6DAF8" w14:textId="394BE4C6" w:rsidR="004D4A9F" w:rsidRPr="004D4A9F" w:rsidRDefault="004D4A9F" w:rsidP="004D4A9F">
      <w:pPr>
        <w:rPr>
          <w:rFonts w:ascii="Arial" w:hAnsi="Arial" w:cs="Arial"/>
        </w:rPr>
      </w:pPr>
      <w:r w:rsidRPr="004D4A9F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 xml:space="preserve">                                                       </w:t>
      </w:r>
      <w:r w:rsidRPr="004D4A9F">
        <w:rPr>
          <w:rFonts w:ascii="Arial" w:hAnsi="Arial" w:cs="Arial"/>
        </w:rPr>
        <w:t xml:space="preserve">Tomislav </w:t>
      </w:r>
      <w:proofErr w:type="spellStart"/>
      <w:r w:rsidRPr="004D4A9F">
        <w:rPr>
          <w:rFonts w:ascii="Arial" w:hAnsi="Arial" w:cs="Arial"/>
        </w:rPr>
        <w:t>Grašar</w:t>
      </w:r>
      <w:proofErr w:type="spellEnd"/>
      <w:r w:rsidRPr="004D4A9F">
        <w:rPr>
          <w:rFonts w:ascii="Arial" w:hAnsi="Arial" w:cs="Arial"/>
        </w:rPr>
        <w:t xml:space="preserve">, </w:t>
      </w:r>
      <w:proofErr w:type="spellStart"/>
      <w:r w:rsidRPr="004D4A9F">
        <w:rPr>
          <w:rFonts w:ascii="Arial" w:hAnsi="Arial" w:cs="Arial"/>
        </w:rPr>
        <w:t>dipl.oec</w:t>
      </w:r>
      <w:proofErr w:type="spellEnd"/>
      <w:r w:rsidRPr="004D4A9F">
        <w:rPr>
          <w:rFonts w:ascii="Arial" w:hAnsi="Arial" w:cs="Arial"/>
        </w:rPr>
        <w:t>.</w:t>
      </w:r>
    </w:p>
    <w:sectPr w:rsidR="004D4A9F" w:rsidRPr="004D4A9F" w:rsidSect="00874B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CDCC" w14:textId="77777777" w:rsidR="00A868A1" w:rsidRDefault="00A868A1" w:rsidP="000843CD">
      <w:r>
        <w:separator/>
      </w:r>
    </w:p>
  </w:endnote>
  <w:endnote w:type="continuationSeparator" w:id="0">
    <w:p w14:paraId="52A20FE4" w14:textId="77777777" w:rsidR="00A868A1" w:rsidRDefault="00A868A1" w:rsidP="000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88A5C" w14:textId="77777777" w:rsidR="000843CD" w:rsidRPr="0082125A" w:rsidRDefault="000843CD" w:rsidP="000843CD">
    <w:pPr>
      <w:pStyle w:val="Podnoje"/>
      <w:rPr>
        <w:rFonts w:ascii="Calibri" w:hAnsi="Calibri" w:cs="Calibri"/>
      </w:rPr>
    </w:pPr>
    <w:r>
      <w:fldChar w:fldCharType="begin"/>
    </w:r>
    <w:r>
      <w:instrText>PAGE   \* MERGEFORMAT</w:instrText>
    </w:r>
    <w:r>
      <w:fldChar w:fldCharType="separate"/>
    </w:r>
    <w:r w:rsidR="002A51F1">
      <w:rPr>
        <w:noProof/>
      </w:rPr>
      <w:t>6</w:t>
    </w:r>
    <w:r>
      <w:fldChar w:fldCharType="end"/>
    </w:r>
    <w:r>
      <w:t xml:space="preserve">                                          </w:t>
    </w:r>
    <w:r w:rsidRPr="0082125A">
      <w:rPr>
        <w:rFonts w:ascii="Calibri" w:hAnsi="Calibri" w:cs="Calibri"/>
      </w:rPr>
      <w:t>EKO KONG d.o.o. Nova Gradiška</w:t>
    </w:r>
  </w:p>
  <w:p w14:paraId="41B38E73" w14:textId="77777777" w:rsidR="000843CD" w:rsidRDefault="000843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58C5" w14:textId="77777777" w:rsidR="00A868A1" w:rsidRDefault="00A868A1" w:rsidP="000843CD">
      <w:r>
        <w:separator/>
      </w:r>
    </w:p>
  </w:footnote>
  <w:footnote w:type="continuationSeparator" w:id="0">
    <w:p w14:paraId="0317C445" w14:textId="77777777" w:rsidR="00A868A1" w:rsidRDefault="00A868A1" w:rsidP="0008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6BA2" w14:textId="77EB31E9" w:rsidR="000843CD" w:rsidRDefault="000843CD" w:rsidP="000843CD">
    <w:pPr>
      <w:pStyle w:val="Zaglavlje"/>
      <w:rPr>
        <w:noProof/>
      </w:rPr>
    </w:pPr>
    <w:r w:rsidRPr="00EB5D33">
      <w:rPr>
        <w:noProof/>
        <w:lang w:val="hr-HR" w:eastAsia="hr-HR"/>
      </w:rPr>
      <w:drawing>
        <wp:inline distT="0" distB="0" distL="0" distR="0" wp14:anchorId="3C78F6DE" wp14:editId="0A65A157">
          <wp:extent cx="1381125" cy="619125"/>
          <wp:effectExtent l="0" t="0" r="9525" b="9525"/>
          <wp:docPr id="121870670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2364D62F" w14:textId="77777777" w:rsidR="000843CD" w:rsidRDefault="000843CD" w:rsidP="000843CD">
    <w:pPr>
      <w:pStyle w:val="Zaglavlje"/>
      <w:rPr>
        <w:noProof/>
      </w:rPr>
    </w:pPr>
    <w:r>
      <w:rPr>
        <w:rFonts w:ascii="Calibri" w:hAnsi="Calibri" w:cs="Calibri"/>
        <w:noProof/>
      </w:rPr>
      <w:t>Trg kralja Tomislava 1, Nova Gradiška</w:t>
    </w:r>
    <w:r>
      <w:rPr>
        <w:noProof/>
      </w:rPr>
      <w:t xml:space="preserve">                                                                                   </w:t>
    </w:r>
  </w:p>
  <w:p w14:paraId="636D9266" w14:textId="77777777" w:rsidR="000843CD" w:rsidRDefault="000843C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789"/>
    <w:multiLevelType w:val="hybridMultilevel"/>
    <w:tmpl w:val="6D944916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BAB"/>
    <w:multiLevelType w:val="multilevel"/>
    <w:tmpl w:val="50F42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FB30262"/>
    <w:multiLevelType w:val="hybridMultilevel"/>
    <w:tmpl w:val="BA6AE9CA"/>
    <w:lvl w:ilvl="0" w:tplc="4F6EA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3262"/>
    <w:multiLevelType w:val="hybridMultilevel"/>
    <w:tmpl w:val="1D361078"/>
    <w:lvl w:ilvl="0" w:tplc="041A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2C734E5"/>
    <w:multiLevelType w:val="hybridMultilevel"/>
    <w:tmpl w:val="9D0ECDD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3E7672"/>
    <w:multiLevelType w:val="hybridMultilevel"/>
    <w:tmpl w:val="97AE8B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213B"/>
    <w:multiLevelType w:val="hybridMultilevel"/>
    <w:tmpl w:val="22FA34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3D24"/>
    <w:multiLevelType w:val="hybridMultilevel"/>
    <w:tmpl w:val="F7540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A10D4"/>
    <w:multiLevelType w:val="hybridMultilevel"/>
    <w:tmpl w:val="A55E8778"/>
    <w:lvl w:ilvl="0" w:tplc="041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46DA"/>
    <w:multiLevelType w:val="hybridMultilevel"/>
    <w:tmpl w:val="9C365C7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A66E72"/>
    <w:multiLevelType w:val="hybridMultilevel"/>
    <w:tmpl w:val="4BA0AAE0"/>
    <w:lvl w:ilvl="0" w:tplc="404067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324FD"/>
    <w:multiLevelType w:val="hybridMultilevel"/>
    <w:tmpl w:val="49FA5F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45B7C"/>
    <w:multiLevelType w:val="multilevel"/>
    <w:tmpl w:val="C4A8F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646A46"/>
    <w:multiLevelType w:val="hybridMultilevel"/>
    <w:tmpl w:val="EC8C38EC"/>
    <w:lvl w:ilvl="0" w:tplc="041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20E8D90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90"/>
    <w:rsid w:val="00012FA2"/>
    <w:rsid w:val="00020A84"/>
    <w:rsid w:val="000843CD"/>
    <w:rsid w:val="000B3401"/>
    <w:rsid w:val="000C7E93"/>
    <w:rsid w:val="001A77A0"/>
    <w:rsid w:val="00255170"/>
    <w:rsid w:val="00277D5B"/>
    <w:rsid w:val="002A51F1"/>
    <w:rsid w:val="003426D9"/>
    <w:rsid w:val="00364B67"/>
    <w:rsid w:val="003817C4"/>
    <w:rsid w:val="003A40C4"/>
    <w:rsid w:val="004304AB"/>
    <w:rsid w:val="004D4A9F"/>
    <w:rsid w:val="0053740F"/>
    <w:rsid w:val="005A5A65"/>
    <w:rsid w:val="005F1225"/>
    <w:rsid w:val="00677679"/>
    <w:rsid w:val="0077108C"/>
    <w:rsid w:val="00824CFC"/>
    <w:rsid w:val="008454FA"/>
    <w:rsid w:val="00845E21"/>
    <w:rsid w:val="00874B00"/>
    <w:rsid w:val="00910F23"/>
    <w:rsid w:val="00940F90"/>
    <w:rsid w:val="009F2E86"/>
    <w:rsid w:val="00A60BEA"/>
    <w:rsid w:val="00A868A1"/>
    <w:rsid w:val="00B22174"/>
    <w:rsid w:val="00B931A9"/>
    <w:rsid w:val="00BE6C83"/>
    <w:rsid w:val="00C0281A"/>
    <w:rsid w:val="00C35A87"/>
    <w:rsid w:val="00CF2FA3"/>
    <w:rsid w:val="00DA5AF5"/>
    <w:rsid w:val="00E50C6D"/>
    <w:rsid w:val="00E71D21"/>
    <w:rsid w:val="00EB4F2C"/>
    <w:rsid w:val="00F53ACB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2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40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F90"/>
    <w:pPr>
      <w:keepNext/>
      <w:outlineLvl w:val="1"/>
    </w:pPr>
    <w:rPr>
      <w:rFonts w:ascii="Arial" w:hAnsi="Arial"/>
      <w:b/>
      <w:color w:val="808080"/>
      <w:szCs w:val="2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40F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0F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F90"/>
    <w:rPr>
      <w:rFonts w:ascii="Arial" w:eastAsia="Times New Roman" w:hAnsi="Arial" w:cs="Times New Roman"/>
      <w:b/>
      <w:color w:val="808080"/>
      <w:sz w:val="24"/>
      <w:szCs w:val="20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rsid w:val="00940F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940F90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GB" w:eastAsia="en-GB"/>
    </w:rPr>
  </w:style>
  <w:style w:type="character" w:customStyle="1" w:styleId="ZaglavljeChar">
    <w:name w:val="Zaglavlje Char"/>
    <w:basedOn w:val="Zadanifontodlomka"/>
    <w:link w:val="Zaglavlje"/>
    <w:uiPriority w:val="99"/>
    <w:rsid w:val="00940F9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ijeloteksta-uvlaka2">
    <w:name w:val="Body Text Indent 2"/>
    <w:basedOn w:val="Normal"/>
    <w:link w:val="Tijeloteksta-uvlaka2Char"/>
    <w:rsid w:val="00940F90"/>
    <w:pPr>
      <w:spacing w:after="120" w:line="480" w:lineRule="auto"/>
      <w:ind w:left="283"/>
    </w:pPr>
    <w:rPr>
      <w:sz w:val="20"/>
      <w:szCs w:val="20"/>
      <w:lang w:val="en-GB" w:eastAsia="en-GB"/>
    </w:rPr>
  </w:style>
  <w:style w:type="character" w:customStyle="1" w:styleId="Tijeloteksta-uvlaka2Char">
    <w:name w:val="Tijelo teksta - uvlaka 2 Char"/>
    <w:basedOn w:val="Zadanifontodlomka"/>
    <w:link w:val="Tijeloteksta-uvlaka2"/>
    <w:rsid w:val="00940F9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Istaknutareferenca">
    <w:name w:val="Intense Reference"/>
    <w:basedOn w:val="Zadanifontodlomka"/>
    <w:uiPriority w:val="32"/>
    <w:qFormat/>
    <w:rsid w:val="00940F90"/>
    <w:rPr>
      <w:b/>
      <w:bCs/>
      <w:smallCaps/>
      <w:color w:val="4472C4" w:themeColor="accent1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940F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40F9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hr-HR"/>
    </w:rPr>
  </w:style>
  <w:style w:type="character" w:styleId="Neupadljivareferenca">
    <w:name w:val="Subtle Reference"/>
    <w:basedOn w:val="Zadanifontodlomka"/>
    <w:uiPriority w:val="31"/>
    <w:qFormat/>
    <w:rsid w:val="00940F90"/>
    <w:rPr>
      <w:smallCaps/>
      <w:color w:val="5A5A5A" w:themeColor="text1" w:themeTint="A5"/>
    </w:rPr>
  </w:style>
  <w:style w:type="paragraph" w:styleId="Odlomakpopisa">
    <w:name w:val="List Paragraph"/>
    <w:basedOn w:val="Normal"/>
    <w:uiPriority w:val="34"/>
    <w:qFormat/>
    <w:rsid w:val="00940F90"/>
    <w:pPr>
      <w:ind w:left="720"/>
      <w:contextualSpacing/>
    </w:pPr>
  </w:style>
  <w:style w:type="table" w:customStyle="1" w:styleId="Svijetlatablicareetke-isticanje11">
    <w:name w:val="Svijetla tablica rešetke - isticanje 11"/>
    <w:basedOn w:val="Obinatablica"/>
    <w:uiPriority w:val="46"/>
    <w:rsid w:val="00940F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slov">
    <w:name w:val="Title"/>
    <w:basedOn w:val="Normal"/>
    <w:next w:val="Normal"/>
    <w:link w:val="NaslovChar"/>
    <w:uiPriority w:val="10"/>
    <w:qFormat/>
    <w:rsid w:val="00940F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40F90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40F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40F90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F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F90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277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3426D9"/>
    <w:pPr>
      <w:spacing w:before="100" w:beforeAutospacing="1" w:after="100" w:afterAutospacing="1"/>
    </w:pPr>
    <w:rPr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0843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43C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40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F90"/>
    <w:pPr>
      <w:keepNext/>
      <w:outlineLvl w:val="1"/>
    </w:pPr>
    <w:rPr>
      <w:rFonts w:ascii="Arial" w:hAnsi="Arial"/>
      <w:b/>
      <w:color w:val="808080"/>
      <w:szCs w:val="2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40F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0F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F90"/>
    <w:rPr>
      <w:rFonts w:ascii="Arial" w:eastAsia="Times New Roman" w:hAnsi="Arial" w:cs="Times New Roman"/>
      <w:b/>
      <w:color w:val="808080"/>
      <w:sz w:val="24"/>
      <w:szCs w:val="20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rsid w:val="00940F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940F90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GB" w:eastAsia="en-GB"/>
    </w:rPr>
  </w:style>
  <w:style w:type="character" w:customStyle="1" w:styleId="ZaglavljeChar">
    <w:name w:val="Zaglavlje Char"/>
    <w:basedOn w:val="Zadanifontodlomka"/>
    <w:link w:val="Zaglavlje"/>
    <w:uiPriority w:val="99"/>
    <w:rsid w:val="00940F9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ijeloteksta-uvlaka2">
    <w:name w:val="Body Text Indent 2"/>
    <w:basedOn w:val="Normal"/>
    <w:link w:val="Tijeloteksta-uvlaka2Char"/>
    <w:rsid w:val="00940F90"/>
    <w:pPr>
      <w:spacing w:after="120" w:line="480" w:lineRule="auto"/>
      <w:ind w:left="283"/>
    </w:pPr>
    <w:rPr>
      <w:sz w:val="20"/>
      <w:szCs w:val="20"/>
      <w:lang w:val="en-GB" w:eastAsia="en-GB"/>
    </w:rPr>
  </w:style>
  <w:style w:type="character" w:customStyle="1" w:styleId="Tijeloteksta-uvlaka2Char">
    <w:name w:val="Tijelo teksta - uvlaka 2 Char"/>
    <w:basedOn w:val="Zadanifontodlomka"/>
    <w:link w:val="Tijeloteksta-uvlaka2"/>
    <w:rsid w:val="00940F9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Istaknutareferenca">
    <w:name w:val="Intense Reference"/>
    <w:basedOn w:val="Zadanifontodlomka"/>
    <w:uiPriority w:val="32"/>
    <w:qFormat/>
    <w:rsid w:val="00940F90"/>
    <w:rPr>
      <w:b/>
      <w:bCs/>
      <w:smallCaps/>
      <w:color w:val="4472C4" w:themeColor="accent1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940F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40F9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hr-HR"/>
    </w:rPr>
  </w:style>
  <w:style w:type="character" w:styleId="Neupadljivareferenca">
    <w:name w:val="Subtle Reference"/>
    <w:basedOn w:val="Zadanifontodlomka"/>
    <w:uiPriority w:val="31"/>
    <w:qFormat/>
    <w:rsid w:val="00940F90"/>
    <w:rPr>
      <w:smallCaps/>
      <w:color w:val="5A5A5A" w:themeColor="text1" w:themeTint="A5"/>
    </w:rPr>
  </w:style>
  <w:style w:type="paragraph" w:styleId="Odlomakpopisa">
    <w:name w:val="List Paragraph"/>
    <w:basedOn w:val="Normal"/>
    <w:uiPriority w:val="34"/>
    <w:qFormat/>
    <w:rsid w:val="00940F90"/>
    <w:pPr>
      <w:ind w:left="720"/>
      <w:contextualSpacing/>
    </w:pPr>
  </w:style>
  <w:style w:type="table" w:customStyle="1" w:styleId="Svijetlatablicareetke-isticanje11">
    <w:name w:val="Svijetla tablica rešetke - isticanje 11"/>
    <w:basedOn w:val="Obinatablica"/>
    <w:uiPriority w:val="46"/>
    <w:rsid w:val="00940F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slov">
    <w:name w:val="Title"/>
    <w:basedOn w:val="Normal"/>
    <w:next w:val="Normal"/>
    <w:link w:val="NaslovChar"/>
    <w:uiPriority w:val="10"/>
    <w:qFormat/>
    <w:rsid w:val="00940F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40F90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40F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40F90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F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F90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277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3426D9"/>
    <w:pPr>
      <w:spacing w:before="100" w:beforeAutospacing="1" w:after="100" w:afterAutospacing="1"/>
    </w:pPr>
    <w:rPr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0843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43C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EMPWR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Bašić</dc:creator>
  <cp:lastModifiedBy>Tomislav</cp:lastModifiedBy>
  <cp:revision>7</cp:revision>
  <dcterms:created xsi:type="dcterms:W3CDTF">2023-06-20T13:07:00Z</dcterms:created>
  <dcterms:modified xsi:type="dcterms:W3CDTF">2023-06-23T09:00:00Z</dcterms:modified>
</cp:coreProperties>
</file>